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D485" w14:textId="73EA6A02" w:rsidR="00AF30D6" w:rsidRDefault="00120A83" w:rsidP="00120A83">
      <w:pPr>
        <w:jc w:val="right"/>
      </w:pPr>
      <w:r>
        <w:rPr>
          <w:noProof/>
          <w:lang w:eastAsia="en-GB"/>
        </w:rPr>
        <w:drawing>
          <wp:anchor distT="0" distB="0" distL="114300" distR="114300" simplePos="0" relativeHeight="251658240" behindDoc="1" locked="0" layoutInCell="1" allowOverlap="1" wp14:anchorId="69D44340" wp14:editId="02F1D2C1">
            <wp:simplePos x="0" y="0"/>
            <wp:positionH relativeFrom="margin">
              <wp:align>left</wp:align>
            </wp:positionH>
            <wp:positionV relativeFrom="paragraph">
              <wp:posOffset>0</wp:posOffset>
            </wp:positionV>
            <wp:extent cx="2660015" cy="590550"/>
            <wp:effectExtent l="0" t="0" r="6985" b="0"/>
            <wp:wrapTight wrapText="bothSides">
              <wp:wrapPolygon edited="0">
                <wp:start x="0" y="0"/>
                <wp:lineTo x="0" y="20903"/>
                <wp:lineTo x="21502" y="20903"/>
                <wp:lineTo x="21502"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Career University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01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C2D8870" wp14:editId="26F2CEEE">
            <wp:extent cx="1848871"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 logo JUNE 2018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75" cy="747476"/>
                    </a:xfrm>
                    <a:prstGeom prst="rect">
                      <a:avLst/>
                    </a:prstGeom>
                  </pic:spPr>
                </pic:pic>
              </a:graphicData>
            </a:graphic>
          </wp:inline>
        </w:drawing>
      </w:r>
    </w:p>
    <w:p w14:paraId="5BCF8761" w14:textId="43896D07" w:rsidR="00671B89" w:rsidRDefault="00671B89"/>
    <w:p w14:paraId="0A2888C0" w14:textId="5012F41B" w:rsidR="00671B89" w:rsidRDefault="00671B89"/>
    <w:p w14:paraId="022B9F28" w14:textId="5E8571DC" w:rsidR="00671B89" w:rsidRDefault="00671B89"/>
    <w:p w14:paraId="406DE4D5" w14:textId="52F09D0A" w:rsidR="00671B89" w:rsidRDefault="00671B89"/>
    <w:p w14:paraId="73C5646B" w14:textId="76AA4A43" w:rsidR="00671B89" w:rsidRDefault="00671B89"/>
    <w:p w14:paraId="0BE6302A" w14:textId="77777777" w:rsidR="00A82CF4" w:rsidRDefault="00A82CF4">
      <w:pPr>
        <w:rPr>
          <w:b/>
          <w:sz w:val="36"/>
          <w:szCs w:val="36"/>
        </w:rPr>
      </w:pPr>
    </w:p>
    <w:p w14:paraId="5D450494" w14:textId="77777777" w:rsidR="00A82CF4" w:rsidRDefault="00A82CF4">
      <w:pPr>
        <w:rPr>
          <w:b/>
          <w:sz w:val="36"/>
          <w:szCs w:val="36"/>
        </w:rPr>
      </w:pPr>
    </w:p>
    <w:p w14:paraId="3375324B" w14:textId="77777777" w:rsidR="00A82CF4" w:rsidRDefault="00A82CF4" w:rsidP="00A82CF4">
      <w:pPr>
        <w:rPr>
          <w:b/>
          <w:sz w:val="36"/>
          <w:szCs w:val="36"/>
        </w:rPr>
      </w:pPr>
    </w:p>
    <w:p w14:paraId="182A6341" w14:textId="1CB5C01B" w:rsidR="00A82CF4" w:rsidRDefault="0018002B" w:rsidP="00A82CF4">
      <w:pPr>
        <w:rPr>
          <w:b/>
          <w:sz w:val="36"/>
          <w:szCs w:val="36"/>
        </w:rPr>
      </w:pPr>
      <w:r>
        <w:rPr>
          <w:b/>
          <w:sz w:val="36"/>
          <w:szCs w:val="36"/>
        </w:rPr>
        <w:t xml:space="preserve">Teaching </w:t>
      </w:r>
      <w:r w:rsidR="00DE193F">
        <w:rPr>
          <w:b/>
          <w:sz w:val="36"/>
          <w:szCs w:val="36"/>
        </w:rPr>
        <w:t xml:space="preserve">Observation </w:t>
      </w:r>
    </w:p>
    <w:p w14:paraId="02BA8559" w14:textId="6CDF248D" w:rsidR="00DE193F" w:rsidRPr="00671B89" w:rsidRDefault="002C339E" w:rsidP="00A82CF4">
      <w:pPr>
        <w:rPr>
          <w:b/>
          <w:sz w:val="36"/>
          <w:szCs w:val="36"/>
        </w:rPr>
      </w:pPr>
      <w:r>
        <w:rPr>
          <w:b/>
          <w:sz w:val="36"/>
          <w:szCs w:val="36"/>
        </w:rPr>
        <w:t xml:space="preserve">Participants </w:t>
      </w:r>
      <w:r w:rsidR="00DE193F">
        <w:rPr>
          <w:b/>
          <w:sz w:val="36"/>
          <w:szCs w:val="36"/>
        </w:rPr>
        <w:t>Handbook</w:t>
      </w:r>
    </w:p>
    <w:p w14:paraId="674DD82F" w14:textId="77777777" w:rsidR="00A82CF4" w:rsidRDefault="00A82CF4">
      <w:pPr>
        <w:rPr>
          <w:b/>
          <w:sz w:val="36"/>
          <w:szCs w:val="36"/>
        </w:rPr>
      </w:pPr>
    </w:p>
    <w:p w14:paraId="2256C8FE" w14:textId="77777777" w:rsidR="00A82CF4" w:rsidRDefault="00A82CF4">
      <w:pPr>
        <w:rPr>
          <w:b/>
          <w:sz w:val="36"/>
          <w:szCs w:val="36"/>
        </w:rPr>
      </w:pPr>
    </w:p>
    <w:p w14:paraId="46D8A518" w14:textId="77777777" w:rsidR="00A82CF4" w:rsidRDefault="00A82CF4">
      <w:pPr>
        <w:rPr>
          <w:b/>
          <w:sz w:val="36"/>
          <w:szCs w:val="36"/>
        </w:rPr>
      </w:pPr>
    </w:p>
    <w:p w14:paraId="0B9C5186" w14:textId="77777777" w:rsidR="00A82CF4" w:rsidRDefault="00A82CF4">
      <w:pPr>
        <w:rPr>
          <w:b/>
          <w:sz w:val="36"/>
          <w:szCs w:val="36"/>
        </w:rPr>
      </w:pPr>
    </w:p>
    <w:p w14:paraId="4A1CC998" w14:textId="77777777" w:rsidR="00A82CF4" w:rsidRDefault="00A82CF4">
      <w:pPr>
        <w:rPr>
          <w:b/>
          <w:sz w:val="36"/>
          <w:szCs w:val="36"/>
        </w:rPr>
      </w:pPr>
    </w:p>
    <w:p w14:paraId="2A1165A2" w14:textId="77777777" w:rsidR="00A82CF4" w:rsidRDefault="00A82CF4">
      <w:pPr>
        <w:rPr>
          <w:b/>
          <w:sz w:val="36"/>
          <w:szCs w:val="36"/>
        </w:rPr>
      </w:pPr>
    </w:p>
    <w:p w14:paraId="3AB0A0B0" w14:textId="5333BACB" w:rsidR="00671B89" w:rsidRDefault="00A82CF4">
      <w:pPr>
        <w:rPr>
          <w:b/>
          <w:sz w:val="36"/>
          <w:szCs w:val="36"/>
        </w:rPr>
      </w:pPr>
      <w:r>
        <w:rPr>
          <w:b/>
          <w:sz w:val="36"/>
          <w:szCs w:val="36"/>
        </w:rPr>
        <w:t>201</w:t>
      </w:r>
      <w:r w:rsidR="005B13FD">
        <w:rPr>
          <w:b/>
          <w:sz w:val="36"/>
          <w:szCs w:val="36"/>
        </w:rPr>
        <w:t>9</w:t>
      </w:r>
      <w:r>
        <w:rPr>
          <w:b/>
          <w:sz w:val="36"/>
          <w:szCs w:val="36"/>
        </w:rPr>
        <w:t>-20</w:t>
      </w:r>
      <w:r w:rsidR="005B13FD">
        <w:rPr>
          <w:b/>
          <w:sz w:val="36"/>
          <w:szCs w:val="36"/>
        </w:rPr>
        <w:t>20</w:t>
      </w:r>
    </w:p>
    <w:p w14:paraId="26299368" w14:textId="2408BE6C" w:rsidR="00671B89" w:rsidRDefault="00671B89">
      <w:pPr>
        <w:rPr>
          <w:b/>
          <w:sz w:val="36"/>
          <w:szCs w:val="36"/>
        </w:rPr>
      </w:pPr>
    </w:p>
    <w:p w14:paraId="7E7DED34" w14:textId="4001D808" w:rsidR="00671B89" w:rsidRDefault="00671B89">
      <w:pPr>
        <w:rPr>
          <w:b/>
          <w:sz w:val="36"/>
          <w:szCs w:val="36"/>
        </w:rPr>
      </w:pPr>
    </w:p>
    <w:p w14:paraId="21C9735D" w14:textId="485B8310" w:rsidR="00671B89" w:rsidRDefault="00671B89">
      <w:pPr>
        <w:rPr>
          <w:b/>
          <w:sz w:val="36"/>
          <w:szCs w:val="36"/>
        </w:rPr>
      </w:pPr>
    </w:p>
    <w:p w14:paraId="79BFD334" w14:textId="4F165C4A" w:rsidR="00671B89" w:rsidRDefault="00671B89">
      <w:pPr>
        <w:rPr>
          <w:b/>
          <w:sz w:val="36"/>
          <w:szCs w:val="36"/>
        </w:rPr>
      </w:pPr>
    </w:p>
    <w:p w14:paraId="0275F2B4" w14:textId="01EC833D" w:rsidR="00671B89" w:rsidRDefault="00671B89">
      <w:pPr>
        <w:rPr>
          <w:b/>
          <w:sz w:val="36"/>
          <w:szCs w:val="36"/>
        </w:rPr>
      </w:pPr>
    </w:p>
    <w:p w14:paraId="69737634" w14:textId="0D8A9ED4" w:rsidR="00671B89" w:rsidRDefault="00671B89">
      <w:pPr>
        <w:rPr>
          <w:b/>
          <w:sz w:val="36"/>
          <w:szCs w:val="36"/>
        </w:rPr>
      </w:pPr>
      <w:r>
        <w:rPr>
          <w:b/>
          <w:sz w:val="36"/>
          <w:szCs w:val="36"/>
        </w:rPr>
        <w:br w:type="page"/>
      </w:r>
    </w:p>
    <w:p w14:paraId="23A29B09" w14:textId="77777777" w:rsidR="00A82CF4" w:rsidRDefault="00A82CF4">
      <w:pPr>
        <w:rPr>
          <w:b/>
          <w:sz w:val="24"/>
          <w:szCs w:val="24"/>
        </w:rPr>
      </w:pPr>
    </w:p>
    <w:p w14:paraId="2D3C4445" w14:textId="7C13D9D0" w:rsidR="00073DE6" w:rsidRDefault="00073DE6" w:rsidP="00120A83">
      <w:pPr>
        <w:rPr>
          <w:rFonts w:ascii="Calibri" w:hAnsi="Calibri"/>
          <w:b/>
        </w:rPr>
      </w:pPr>
    </w:p>
    <w:p w14:paraId="0BC82042" w14:textId="7D3D5716" w:rsidR="009F0E7F" w:rsidRPr="00DB7715" w:rsidRDefault="009F0E7F" w:rsidP="009F0E7F">
      <w:pPr>
        <w:pStyle w:val="Heading1"/>
        <w:rPr>
          <w:rFonts w:ascii="Verdana" w:hAnsi="Verdana"/>
          <w:sz w:val="22"/>
          <w:szCs w:val="22"/>
        </w:rPr>
      </w:pPr>
      <w:r w:rsidRPr="00DB7715">
        <w:rPr>
          <w:rFonts w:ascii="Verdana" w:hAnsi="Verdana"/>
          <w:sz w:val="22"/>
          <w:szCs w:val="22"/>
        </w:rPr>
        <w:t>Introduction</w:t>
      </w:r>
    </w:p>
    <w:p w14:paraId="3BFED671" w14:textId="5498840C" w:rsidR="00F47800" w:rsidRPr="00DB7715" w:rsidRDefault="00DE193F" w:rsidP="00073DE6">
      <w:pPr>
        <w:pStyle w:val="BodyText2"/>
        <w:rPr>
          <w:rFonts w:ascii="Calibri" w:hAnsi="Calibri" w:cs="Calibri"/>
          <w:b/>
          <w:i/>
          <w:spacing w:val="10"/>
          <w:sz w:val="22"/>
          <w:szCs w:val="22"/>
        </w:rPr>
      </w:pPr>
      <w:r w:rsidRPr="00DB7715">
        <w:rPr>
          <w:rFonts w:ascii="Calibri" w:hAnsi="Calibri" w:cs="Calibri"/>
          <w:b/>
          <w:i/>
          <w:spacing w:val="10"/>
          <w:sz w:val="22"/>
          <w:szCs w:val="22"/>
        </w:rPr>
        <w:t xml:space="preserve">In light of the changes expected </w:t>
      </w:r>
      <w:r w:rsidR="009F0E7F" w:rsidRPr="00DB7715">
        <w:rPr>
          <w:rFonts w:ascii="Calibri" w:hAnsi="Calibri" w:cs="Calibri"/>
          <w:b/>
          <w:i/>
          <w:spacing w:val="10"/>
          <w:sz w:val="22"/>
          <w:szCs w:val="22"/>
        </w:rPr>
        <w:t xml:space="preserve">in </w:t>
      </w:r>
      <w:r w:rsidRPr="00DB7715">
        <w:rPr>
          <w:rFonts w:ascii="Calibri" w:hAnsi="Calibri" w:cs="Calibri"/>
          <w:b/>
          <w:i/>
          <w:spacing w:val="10"/>
          <w:sz w:val="22"/>
          <w:szCs w:val="22"/>
        </w:rPr>
        <w:t xml:space="preserve">the auditing and monitoring of quality within Higher Education, the gathering importance of TEF and the expectation that staff will be qualified within the UK Professional Standards Framework and maintain their CPD, the University of West London </w:t>
      </w:r>
      <w:r w:rsidR="00DB7715" w:rsidRPr="00DB7715">
        <w:rPr>
          <w:rFonts w:ascii="Calibri" w:hAnsi="Calibri" w:cs="Calibri"/>
          <w:b/>
          <w:i/>
          <w:spacing w:val="10"/>
          <w:sz w:val="22"/>
          <w:szCs w:val="22"/>
        </w:rPr>
        <w:t xml:space="preserve">has </w:t>
      </w:r>
      <w:r w:rsidRPr="00DB7715">
        <w:rPr>
          <w:rFonts w:ascii="Calibri" w:hAnsi="Calibri" w:cs="Calibri"/>
          <w:b/>
          <w:i/>
          <w:spacing w:val="10"/>
          <w:sz w:val="22"/>
          <w:szCs w:val="22"/>
        </w:rPr>
        <w:t xml:space="preserve">introduced a unified, annual </w:t>
      </w:r>
      <w:r w:rsidR="0018002B" w:rsidRPr="00DB7715">
        <w:rPr>
          <w:rFonts w:ascii="Calibri" w:hAnsi="Calibri" w:cs="Calibri"/>
          <w:b/>
          <w:i/>
          <w:spacing w:val="10"/>
          <w:sz w:val="22"/>
          <w:szCs w:val="22"/>
        </w:rPr>
        <w:t xml:space="preserve">teaching </w:t>
      </w:r>
      <w:r w:rsidRPr="00DB7715">
        <w:rPr>
          <w:rFonts w:ascii="Calibri" w:hAnsi="Calibri" w:cs="Calibri"/>
          <w:b/>
          <w:i/>
          <w:spacing w:val="10"/>
          <w:sz w:val="22"/>
          <w:szCs w:val="22"/>
        </w:rPr>
        <w:t xml:space="preserve">observation policy. </w:t>
      </w:r>
    </w:p>
    <w:p w14:paraId="2012DE9D" w14:textId="77777777" w:rsidR="00DB7715" w:rsidRPr="00DB7715" w:rsidRDefault="00DB7715" w:rsidP="00073DE6">
      <w:pPr>
        <w:pStyle w:val="BodyText2"/>
        <w:rPr>
          <w:rFonts w:ascii="Calibri" w:hAnsi="Calibri" w:cs="Calibri"/>
          <w:spacing w:val="10"/>
          <w:sz w:val="22"/>
          <w:szCs w:val="22"/>
        </w:rPr>
      </w:pPr>
    </w:p>
    <w:p w14:paraId="7ECCE3B1" w14:textId="7034F0C0" w:rsidR="00DE193F" w:rsidRPr="00DB7715" w:rsidRDefault="00DB7715" w:rsidP="00073DE6">
      <w:pPr>
        <w:pStyle w:val="BodyText2"/>
        <w:rPr>
          <w:rFonts w:ascii="Calibri" w:hAnsi="Calibri" w:cs="Calibri"/>
          <w:spacing w:val="10"/>
          <w:sz w:val="22"/>
          <w:szCs w:val="22"/>
        </w:rPr>
      </w:pPr>
      <w:r>
        <w:rPr>
          <w:rFonts w:ascii="Calibri" w:hAnsi="Calibri" w:cs="Calibri"/>
          <w:spacing w:val="10"/>
          <w:sz w:val="22"/>
          <w:szCs w:val="22"/>
        </w:rPr>
        <w:t>Whilst t</w:t>
      </w:r>
      <w:r w:rsidR="00DE193F" w:rsidRPr="00DB7715">
        <w:rPr>
          <w:rFonts w:ascii="Calibri" w:hAnsi="Calibri" w:cs="Calibri"/>
          <w:spacing w:val="10"/>
          <w:sz w:val="22"/>
          <w:szCs w:val="22"/>
        </w:rPr>
        <w:t xml:space="preserve">he information gathered from </w:t>
      </w:r>
      <w:r w:rsidR="0018002B" w:rsidRPr="00DB7715">
        <w:rPr>
          <w:rFonts w:ascii="Calibri" w:hAnsi="Calibri" w:cs="Calibri"/>
          <w:spacing w:val="10"/>
          <w:sz w:val="22"/>
          <w:szCs w:val="22"/>
        </w:rPr>
        <w:t xml:space="preserve">teaching </w:t>
      </w:r>
      <w:r w:rsidR="00DE193F" w:rsidRPr="00DB7715">
        <w:rPr>
          <w:rFonts w:ascii="Calibri" w:hAnsi="Calibri" w:cs="Calibri"/>
          <w:spacing w:val="10"/>
          <w:sz w:val="22"/>
          <w:szCs w:val="22"/>
        </w:rPr>
        <w:t xml:space="preserve">observation </w:t>
      </w:r>
      <w:r w:rsidRPr="00DB7715">
        <w:rPr>
          <w:rFonts w:ascii="Calibri" w:hAnsi="Calibri" w:cs="Calibri"/>
          <w:spacing w:val="10"/>
          <w:sz w:val="22"/>
          <w:szCs w:val="22"/>
        </w:rPr>
        <w:t xml:space="preserve">will </w:t>
      </w:r>
      <w:r w:rsidR="00DE193F" w:rsidRPr="00DB7715">
        <w:rPr>
          <w:rFonts w:ascii="Calibri" w:hAnsi="Calibri" w:cs="Calibri"/>
          <w:spacing w:val="10"/>
          <w:sz w:val="22"/>
          <w:szCs w:val="22"/>
        </w:rPr>
        <w:t xml:space="preserve">be used to </w:t>
      </w:r>
      <w:r w:rsidRPr="00DB7715">
        <w:rPr>
          <w:rFonts w:ascii="Calibri" w:hAnsi="Calibri" w:cs="Calibri"/>
          <w:spacing w:val="10"/>
          <w:sz w:val="22"/>
          <w:szCs w:val="22"/>
        </w:rPr>
        <w:t xml:space="preserve">help </w:t>
      </w:r>
      <w:r w:rsidR="00DE193F" w:rsidRPr="00DB7715">
        <w:rPr>
          <w:rFonts w:ascii="Calibri" w:hAnsi="Calibri" w:cs="Calibri"/>
          <w:spacing w:val="10"/>
          <w:sz w:val="22"/>
          <w:szCs w:val="22"/>
        </w:rPr>
        <w:t>inform appraisals</w:t>
      </w:r>
      <w:r w:rsidRPr="00DB7715">
        <w:rPr>
          <w:rFonts w:ascii="Calibri" w:hAnsi="Calibri" w:cs="Calibri"/>
          <w:spacing w:val="10"/>
          <w:sz w:val="22"/>
          <w:szCs w:val="22"/>
        </w:rPr>
        <w:t xml:space="preserve"> </w:t>
      </w:r>
      <w:r w:rsidR="00DE193F" w:rsidRPr="00DB7715">
        <w:rPr>
          <w:rFonts w:ascii="Calibri" w:hAnsi="Calibri" w:cs="Calibri"/>
          <w:spacing w:val="10"/>
          <w:sz w:val="22"/>
          <w:szCs w:val="22"/>
        </w:rPr>
        <w:t>and various external reports,</w:t>
      </w:r>
      <w:r>
        <w:rPr>
          <w:rFonts w:ascii="Calibri" w:hAnsi="Calibri" w:cs="Calibri"/>
          <w:spacing w:val="10"/>
          <w:sz w:val="22"/>
          <w:szCs w:val="22"/>
        </w:rPr>
        <w:t xml:space="preserve"> </w:t>
      </w:r>
      <w:r w:rsidR="002C339E">
        <w:rPr>
          <w:rFonts w:ascii="Calibri" w:hAnsi="Calibri" w:cs="Calibri"/>
          <w:spacing w:val="10"/>
          <w:sz w:val="22"/>
          <w:szCs w:val="22"/>
        </w:rPr>
        <w:t xml:space="preserve">the process is designed to be </w:t>
      </w:r>
      <w:r w:rsidR="00DE193F" w:rsidRPr="00DB7715">
        <w:rPr>
          <w:rFonts w:ascii="Calibri" w:hAnsi="Calibri" w:cs="Calibri"/>
          <w:spacing w:val="10"/>
          <w:sz w:val="22"/>
          <w:szCs w:val="22"/>
        </w:rPr>
        <w:t xml:space="preserve">developmental in nature </w:t>
      </w:r>
      <w:r w:rsidR="002C339E">
        <w:rPr>
          <w:rFonts w:ascii="Calibri" w:hAnsi="Calibri" w:cs="Calibri"/>
          <w:spacing w:val="10"/>
          <w:sz w:val="22"/>
          <w:szCs w:val="22"/>
        </w:rPr>
        <w:t xml:space="preserve">so that </w:t>
      </w:r>
      <w:r w:rsidR="00DE193F" w:rsidRPr="00DB7715">
        <w:rPr>
          <w:rFonts w:ascii="Calibri" w:hAnsi="Calibri" w:cs="Calibri"/>
          <w:spacing w:val="10"/>
          <w:sz w:val="22"/>
          <w:szCs w:val="22"/>
        </w:rPr>
        <w:t xml:space="preserve">we </w:t>
      </w:r>
      <w:r w:rsidR="002C339E">
        <w:rPr>
          <w:rFonts w:ascii="Calibri" w:hAnsi="Calibri" w:cs="Calibri"/>
          <w:spacing w:val="10"/>
          <w:sz w:val="22"/>
          <w:szCs w:val="22"/>
        </w:rPr>
        <w:t xml:space="preserve">can </w:t>
      </w:r>
      <w:r w:rsidR="0018002B" w:rsidRPr="00DB7715">
        <w:rPr>
          <w:rFonts w:ascii="Calibri" w:hAnsi="Calibri" w:cs="Calibri"/>
          <w:spacing w:val="10"/>
          <w:sz w:val="22"/>
          <w:szCs w:val="22"/>
        </w:rPr>
        <w:t>recognise and record outstanding performance</w:t>
      </w:r>
      <w:r w:rsidRPr="00DB7715">
        <w:rPr>
          <w:rFonts w:ascii="Calibri" w:hAnsi="Calibri" w:cs="Calibri"/>
          <w:spacing w:val="10"/>
          <w:sz w:val="22"/>
          <w:szCs w:val="22"/>
        </w:rPr>
        <w:t>s</w:t>
      </w:r>
      <w:r w:rsidR="0018002B" w:rsidRPr="00DB7715">
        <w:rPr>
          <w:rFonts w:ascii="Calibri" w:hAnsi="Calibri" w:cs="Calibri"/>
          <w:spacing w:val="10"/>
          <w:sz w:val="22"/>
          <w:szCs w:val="22"/>
        </w:rPr>
        <w:t xml:space="preserve">, to enhance </w:t>
      </w:r>
      <w:r w:rsidR="00DE193F" w:rsidRPr="00DB7715">
        <w:rPr>
          <w:rFonts w:ascii="Calibri" w:hAnsi="Calibri" w:cs="Calibri"/>
          <w:spacing w:val="10"/>
          <w:sz w:val="22"/>
          <w:szCs w:val="22"/>
        </w:rPr>
        <w:t xml:space="preserve">the practice of individuals and ensure our student’s success. </w:t>
      </w:r>
    </w:p>
    <w:p w14:paraId="4E7ECE42" w14:textId="71BBA918" w:rsidR="00DE193F" w:rsidRPr="00DB7715" w:rsidRDefault="00DE193F" w:rsidP="00073DE6">
      <w:pPr>
        <w:pStyle w:val="BodyText2"/>
        <w:rPr>
          <w:rFonts w:ascii="Calibri" w:hAnsi="Calibri" w:cs="Calibri"/>
          <w:spacing w:val="10"/>
          <w:sz w:val="22"/>
          <w:szCs w:val="22"/>
        </w:rPr>
      </w:pPr>
    </w:p>
    <w:p w14:paraId="17903379" w14:textId="5438B732" w:rsidR="009F0E7F" w:rsidRPr="00DB7715" w:rsidRDefault="00DE193F" w:rsidP="00DB7715">
      <w:pPr>
        <w:pStyle w:val="BodyText2"/>
        <w:rPr>
          <w:rFonts w:ascii="Calibri" w:hAnsi="Calibri" w:cs="Calibri"/>
          <w:spacing w:val="10"/>
          <w:sz w:val="22"/>
          <w:szCs w:val="22"/>
        </w:rPr>
      </w:pPr>
      <w:r w:rsidRPr="00DB7715">
        <w:rPr>
          <w:rFonts w:ascii="Calibri" w:hAnsi="Calibri" w:cs="Calibri"/>
          <w:spacing w:val="10"/>
          <w:sz w:val="22"/>
          <w:szCs w:val="22"/>
        </w:rPr>
        <w:t xml:space="preserve">This handbook gives you a brief guide to the process </w:t>
      </w:r>
      <w:r w:rsidR="002C339E">
        <w:rPr>
          <w:rFonts w:ascii="Calibri" w:hAnsi="Calibri" w:cs="Calibri"/>
          <w:spacing w:val="10"/>
          <w:sz w:val="22"/>
          <w:szCs w:val="22"/>
        </w:rPr>
        <w:t xml:space="preserve">from the participants perspective. </w:t>
      </w:r>
    </w:p>
    <w:p w14:paraId="2A4F35E5" w14:textId="3A1D77F8" w:rsidR="0018002B" w:rsidRPr="00DB7715" w:rsidRDefault="0018002B" w:rsidP="009F0E7F">
      <w:pPr>
        <w:pStyle w:val="Heading1"/>
        <w:rPr>
          <w:rFonts w:ascii="Calibri" w:hAnsi="Calibri" w:cs="Calibri"/>
          <w:sz w:val="22"/>
          <w:szCs w:val="22"/>
        </w:rPr>
      </w:pPr>
      <w:r w:rsidRPr="00DB7715">
        <w:rPr>
          <w:rFonts w:ascii="Calibri" w:hAnsi="Calibri" w:cs="Calibri"/>
          <w:sz w:val="22"/>
          <w:szCs w:val="22"/>
        </w:rPr>
        <w:t>Terminology</w:t>
      </w:r>
    </w:p>
    <w:p w14:paraId="4EFCD9D8" w14:textId="553E15D9"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49D912A1" w14:textId="662D0D98"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Observer – one who is carrying out the observation, usually a member of the School/College senior management team</w:t>
      </w:r>
      <w:r w:rsidR="00727FEA" w:rsidRPr="00DB7715">
        <w:rPr>
          <w:rFonts w:ascii="Calibri" w:hAnsi="Calibri" w:cs="Calibri"/>
          <w:spacing w:val="10"/>
          <w:sz w:val="22"/>
          <w:szCs w:val="22"/>
        </w:rPr>
        <w:t xml:space="preserve"> who has received formal training</w:t>
      </w:r>
      <w:r w:rsidR="00DB7715">
        <w:rPr>
          <w:rFonts w:ascii="Calibri" w:hAnsi="Calibri" w:cs="Calibri"/>
          <w:spacing w:val="10"/>
          <w:sz w:val="22"/>
          <w:szCs w:val="22"/>
        </w:rPr>
        <w:t xml:space="preserve"> from the ExPERT Academy</w:t>
      </w:r>
    </w:p>
    <w:p w14:paraId="4F196028"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pacing w:val="10"/>
          <w:sz w:val="22"/>
          <w:szCs w:val="22"/>
        </w:rPr>
      </w:pPr>
    </w:p>
    <w:p w14:paraId="3362AB19" w14:textId="37E948A8"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Participant – the individual being observed. </w:t>
      </w:r>
    </w:p>
    <w:p w14:paraId="47BF7C03" w14:textId="70184088"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t>Wh</w:t>
      </w:r>
      <w:r w:rsidR="00DB7715">
        <w:rPr>
          <w:rFonts w:ascii="Calibri" w:hAnsi="Calibri" w:cs="Calibri"/>
          <w:sz w:val="22"/>
          <w:szCs w:val="22"/>
        </w:rPr>
        <w:t>o</w:t>
      </w:r>
      <w:r w:rsidRPr="00DB7715">
        <w:rPr>
          <w:rFonts w:ascii="Calibri" w:hAnsi="Calibri" w:cs="Calibri"/>
          <w:sz w:val="22"/>
          <w:szCs w:val="22"/>
        </w:rPr>
        <w:t xml:space="preserve"> is observed?</w:t>
      </w:r>
    </w:p>
    <w:p w14:paraId="7608A91C"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6C47BB61" w14:textId="79D518AA"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b/>
          <w:spacing w:val="10"/>
          <w:sz w:val="22"/>
          <w:szCs w:val="22"/>
        </w:rPr>
        <w:t xml:space="preserve">All staff </w:t>
      </w:r>
      <w:r w:rsidR="0018002B" w:rsidRPr="00DB7715">
        <w:rPr>
          <w:rFonts w:ascii="Calibri" w:hAnsi="Calibri" w:cs="Calibri"/>
          <w:b/>
          <w:spacing w:val="10"/>
          <w:sz w:val="22"/>
          <w:szCs w:val="22"/>
        </w:rPr>
        <w:t>who teach</w:t>
      </w:r>
      <w:r w:rsidR="0018002B" w:rsidRPr="00DB7715">
        <w:rPr>
          <w:rFonts w:ascii="Calibri" w:hAnsi="Calibri" w:cs="Calibri"/>
          <w:spacing w:val="10"/>
          <w:sz w:val="22"/>
          <w:szCs w:val="22"/>
        </w:rPr>
        <w:t xml:space="preserve"> </w:t>
      </w:r>
      <w:r w:rsidR="009F0E7F" w:rsidRPr="00DB7715">
        <w:rPr>
          <w:rFonts w:ascii="Calibri" w:hAnsi="Calibri" w:cs="Calibri"/>
          <w:spacing w:val="10"/>
          <w:sz w:val="22"/>
          <w:szCs w:val="22"/>
        </w:rPr>
        <w:t xml:space="preserve">will </w:t>
      </w:r>
      <w:r w:rsidRPr="00DB7715">
        <w:rPr>
          <w:rFonts w:ascii="Calibri" w:hAnsi="Calibri" w:cs="Calibri"/>
          <w:spacing w:val="10"/>
          <w:sz w:val="22"/>
          <w:szCs w:val="22"/>
        </w:rPr>
        <w:t xml:space="preserve">be observed each year through the </w:t>
      </w:r>
      <w:r w:rsidR="0018002B" w:rsidRPr="00DB7715">
        <w:rPr>
          <w:rFonts w:ascii="Calibri" w:hAnsi="Calibri" w:cs="Calibri"/>
          <w:spacing w:val="10"/>
          <w:sz w:val="22"/>
          <w:szCs w:val="22"/>
        </w:rPr>
        <w:t xml:space="preserve">teaching </w:t>
      </w:r>
      <w:r w:rsidRPr="00DB7715">
        <w:rPr>
          <w:rFonts w:ascii="Calibri" w:hAnsi="Calibri" w:cs="Calibri"/>
          <w:spacing w:val="10"/>
          <w:sz w:val="22"/>
          <w:szCs w:val="22"/>
        </w:rPr>
        <w:t>observation scheme unless</w:t>
      </w:r>
    </w:p>
    <w:p w14:paraId="7F202C86" w14:textId="77777777" w:rsidR="009F0E7F" w:rsidRPr="00DB7715"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97894AE" w14:textId="11C6BF1C" w:rsidR="00DE193F" w:rsidRPr="00DB7715"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They are registered on the Academic Professional Apprenticeship programme</w:t>
      </w:r>
    </w:p>
    <w:p w14:paraId="7AED1DE9" w14:textId="75A16828" w:rsidR="00DE193F" w:rsidRPr="00DB7715"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pacing w:val="10"/>
          <w:sz w:val="22"/>
          <w:szCs w:val="22"/>
        </w:rPr>
      </w:pPr>
    </w:p>
    <w:p w14:paraId="4C25B1C1" w14:textId="33FA812A" w:rsidR="00DE193F" w:rsidRPr="00DB7715" w:rsidRDefault="00DB7715"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The APA is </w:t>
      </w:r>
      <w:r w:rsidR="00DE193F" w:rsidRPr="00DB7715">
        <w:rPr>
          <w:rFonts w:ascii="Calibri" w:hAnsi="Calibri" w:cs="Calibri"/>
          <w:spacing w:val="10"/>
          <w:sz w:val="22"/>
          <w:szCs w:val="22"/>
        </w:rPr>
        <w:t xml:space="preserve">extremely detailed and so will </w:t>
      </w:r>
      <w:r>
        <w:rPr>
          <w:rFonts w:ascii="Calibri" w:hAnsi="Calibri" w:cs="Calibri"/>
          <w:spacing w:val="10"/>
          <w:sz w:val="22"/>
          <w:szCs w:val="22"/>
        </w:rPr>
        <w:t xml:space="preserve">meet </w:t>
      </w:r>
      <w:r w:rsidR="00DE193F" w:rsidRPr="00DB7715">
        <w:rPr>
          <w:rFonts w:ascii="Calibri" w:hAnsi="Calibri" w:cs="Calibri"/>
          <w:spacing w:val="10"/>
          <w:sz w:val="22"/>
          <w:szCs w:val="22"/>
        </w:rPr>
        <w:t>the needs of the annual observation.</w:t>
      </w:r>
    </w:p>
    <w:p w14:paraId="4EBFDBCA" w14:textId="10591588" w:rsidR="002B62C7" w:rsidRPr="00DB7715" w:rsidRDefault="00DE193F" w:rsidP="009F0E7F">
      <w:pPr>
        <w:pStyle w:val="Heading1"/>
        <w:rPr>
          <w:rFonts w:ascii="Calibri" w:hAnsi="Calibri" w:cs="Calibri"/>
          <w:sz w:val="22"/>
          <w:szCs w:val="22"/>
        </w:rPr>
      </w:pPr>
      <w:r w:rsidRPr="00DB7715">
        <w:rPr>
          <w:rFonts w:ascii="Calibri" w:hAnsi="Calibri" w:cs="Calibri"/>
          <w:sz w:val="22"/>
          <w:szCs w:val="22"/>
        </w:rPr>
        <w:t>Who does the observing?</w:t>
      </w:r>
    </w:p>
    <w:p w14:paraId="3438BCD1" w14:textId="77777777" w:rsidR="0018002B"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r w:rsidRPr="00DB7715">
        <w:rPr>
          <w:rFonts w:ascii="Calibri" w:hAnsi="Calibri" w:cs="Calibri"/>
          <w:i/>
          <w:spacing w:val="10"/>
          <w:sz w:val="22"/>
          <w:szCs w:val="22"/>
        </w:rPr>
        <w:t xml:space="preserve">The Vice Chancellors Executive Group decided that this should be led by the senior management team of each School/College. </w:t>
      </w:r>
    </w:p>
    <w:p w14:paraId="2FD58D0A"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22C188D9" w14:textId="77777777" w:rsid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For </w:t>
      </w:r>
      <w:r w:rsidR="0018002B" w:rsidRPr="00DB7715">
        <w:rPr>
          <w:rFonts w:ascii="Calibri" w:hAnsi="Calibri" w:cs="Calibri"/>
          <w:spacing w:val="10"/>
          <w:sz w:val="22"/>
          <w:szCs w:val="22"/>
        </w:rPr>
        <w:t xml:space="preserve">teaching </w:t>
      </w:r>
      <w:r w:rsidRPr="00DB7715">
        <w:rPr>
          <w:rFonts w:ascii="Calibri" w:hAnsi="Calibri" w:cs="Calibri"/>
          <w:spacing w:val="10"/>
          <w:sz w:val="22"/>
          <w:szCs w:val="22"/>
        </w:rPr>
        <w:t>observation, it makes sense that this observer should be someone who knows the candidate and their subject area. Part of the role of the observer will be</w:t>
      </w:r>
      <w:r w:rsidR="00DB7715">
        <w:rPr>
          <w:rFonts w:ascii="Calibri" w:hAnsi="Calibri" w:cs="Calibri"/>
          <w:spacing w:val="10"/>
          <w:sz w:val="22"/>
          <w:szCs w:val="22"/>
        </w:rPr>
        <w:t>:</w:t>
      </w:r>
    </w:p>
    <w:p w14:paraId="5892D5EF" w14:textId="77777777" w:rsidR="00DB7715" w:rsidRDefault="00DB771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0EA586B" w14:textId="5A7D9C33" w:rsidR="00DE193F" w:rsidRPr="00DB7715" w:rsidRDefault="00DE193F" w:rsidP="00DB7715">
      <w:pPr>
        <w:pStyle w:val="BodyText2"/>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b/>
          <w:i/>
          <w:spacing w:val="10"/>
          <w:sz w:val="22"/>
          <w:szCs w:val="22"/>
        </w:rPr>
        <w:t>to ensure that the candidate is keeping their subject matter up to date and at the forefront of the discipline concerned</w:t>
      </w:r>
      <w:r w:rsidRPr="00DB7715">
        <w:rPr>
          <w:rFonts w:ascii="Calibri" w:hAnsi="Calibri" w:cs="Calibri"/>
          <w:spacing w:val="10"/>
          <w:sz w:val="22"/>
          <w:szCs w:val="22"/>
        </w:rPr>
        <w:t xml:space="preserve">. </w:t>
      </w:r>
    </w:p>
    <w:p w14:paraId="20B80261" w14:textId="1E069E39" w:rsidR="000441CE" w:rsidRPr="00DB7715"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bookmarkStart w:id="0" w:name="_GoBack"/>
      <w:bookmarkEnd w:id="0"/>
    </w:p>
    <w:p w14:paraId="7EF0AF32" w14:textId="167F0695"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lastRenderedPageBreak/>
        <w:t>Who allocates participants?</w:t>
      </w:r>
    </w:p>
    <w:p w14:paraId="7CAFAA2A" w14:textId="1FDE24E6"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Ultimately this is the decision of the Head of School/College as to who is allocated which </w:t>
      </w:r>
      <w:r w:rsidR="0018002B" w:rsidRPr="00DB7715">
        <w:rPr>
          <w:rFonts w:ascii="Calibri" w:hAnsi="Calibri" w:cs="Calibri"/>
          <w:spacing w:val="10"/>
          <w:sz w:val="22"/>
          <w:szCs w:val="22"/>
        </w:rPr>
        <w:t>participants</w:t>
      </w:r>
      <w:r w:rsidRPr="00DB7715">
        <w:rPr>
          <w:rFonts w:ascii="Calibri" w:hAnsi="Calibri" w:cs="Calibri"/>
          <w:spacing w:val="10"/>
          <w:sz w:val="22"/>
          <w:szCs w:val="22"/>
        </w:rPr>
        <w:t xml:space="preserve">. However, each school/college may take a different approach to this process and provided it makes sense locally, that is perfectly acceptable. </w:t>
      </w:r>
    </w:p>
    <w:p w14:paraId="39A025D3" w14:textId="2CDC0FA8"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t xml:space="preserve">Contact </w:t>
      </w:r>
      <w:r w:rsidR="002C339E">
        <w:rPr>
          <w:rFonts w:ascii="Calibri" w:hAnsi="Calibri" w:cs="Calibri"/>
          <w:sz w:val="22"/>
          <w:szCs w:val="22"/>
        </w:rPr>
        <w:t>from your observer</w:t>
      </w:r>
    </w:p>
    <w:p w14:paraId="24674043" w14:textId="49A297FE"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As soon as you have been </w:t>
      </w:r>
      <w:r w:rsidR="002C339E">
        <w:rPr>
          <w:rFonts w:ascii="Calibri" w:hAnsi="Calibri" w:cs="Calibri"/>
          <w:spacing w:val="10"/>
          <w:sz w:val="22"/>
          <w:szCs w:val="22"/>
        </w:rPr>
        <w:t xml:space="preserve">allocated to an observer, he/she should contact you to arrange </w:t>
      </w:r>
      <w:r w:rsidRPr="00DB7715">
        <w:rPr>
          <w:rFonts w:ascii="Calibri" w:hAnsi="Calibri" w:cs="Calibri"/>
          <w:spacing w:val="10"/>
          <w:sz w:val="22"/>
          <w:szCs w:val="22"/>
        </w:rPr>
        <w:t xml:space="preserve">a pre-observation meeting. </w:t>
      </w:r>
      <w:r w:rsidR="002C339E">
        <w:rPr>
          <w:rFonts w:ascii="Calibri" w:hAnsi="Calibri" w:cs="Calibri"/>
          <w:spacing w:val="10"/>
          <w:sz w:val="22"/>
          <w:szCs w:val="22"/>
        </w:rPr>
        <w:t>T</w:t>
      </w:r>
      <w:r w:rsidRPr="00DB7715">
        <w:rPr>
          <w:rFonts w:ascii="Calibri" w:hAnsi="Calibri" w:cs="Calibri"/>
          <w:spacing w:val="10"/>
          <w:sz w:val="22"/>
          <w:szCs w:val="22"/>
        </w:rPr>
        <w:t xml:space="preserve">his </w:t>
      </w:r>
      <w:r w:rsidR="002C339E">
        <w:rPr>
          <w:rFonts w:ascii="Calibri" w:hAnsi="Calibri" w:cs="Calibri"/>
          <w:spacing w:val="10"/>
          <w:sz w:val="22"/>
          <w:szCs w:val="22"/>
        </w:rPr>
        <w:t xml:space="preserve">is an </w:t>
      </w:r>
      <w:r w:rsidRPr="00DB7715">
        <w:rPr>
          <w:rFonts w:ascii="Calibri" w:hAnsi="Calibri" w:cs="Calibri"/>
          <w:spacing w:val="10"/>
          <w:sz w:val="22"/>
          <w:szCs w:val="22"/>
        </w:rPr>
        <w:t xml:space="preserve">opportunity to get to know </w:t>
      </w:r>
      <w:r w:rsidR="002C339E">
        <w:rPr>
          <w:rFonts w:ascii="Calibri" w:hAnsi="Calibri" w:cs="Calibri"/>
          <w:spacing w:val="10"/>
          <w:sz w:val="22"/>
          <w:szCs w:val="22"/>
        </w:rPr>
        <w:t xml:space="preserve">your observer if you do not already </w:t>
      </w:r>
      <w:r w:rsidRPr="00DB7715">
        <w:rPr>
          <w:rFonts w:ascii="Calibri" w:hAnsi="Calibri" w:cs="Calibri"/>
          <w:spacing w:val="10"/>
          <w:sz w:val="22"/>
          <w:szCs w:val="22"/>
        </w:rPr>
        <w:t xml:space="preserve">and to perhaps </w:t>
      </w:r>
      <w:r w:rsidR="002C339E">
        <w:rPr>
          <w:rFonts w:ascii="Calibri" w:hAnsi="Calibri" w:cs="Calibri"/>
          <w:spacing w:val="10"/>
          <w:sz w:val="22"/>
          <w:szCs w:val="22"/>
        </w:rPr>
        <w:t xml:space="preserve">raise things upon which you would appreciate feedback and guidance. This may be something you consider to be innovative or outstanding or indeed, something with which you struggle. </w:t>
      </w:r>
    </w:p>
    <w:p w14:paraId="1EDA5A26" w14:textId="74D13787"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157D2E20" w14:textId="57749500" w:rsidR="0018002B"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The first meeting should be for about an hour and </w:t>
      </w:r>
      <w:r w:rsidR="0018002B" w:rsidRPr="00DB7715">
        <w:rPr>
          <w:rFonts w:ascii="Calibri" w:hAnsi="Calibri" w:cs="Calibri"/>
          <w:spacing w:val="10"/>
          <w:sz w:val="22"/>
          <w:szCs w:val="22"/>
        </w:rPr>
        <w:t xml:space="preserve">you </w:t>
      </w:r>
      <w:r w:rsidRPr="00DB7715">
        <w:rPr>
          <w:rFonts w:ascii="Calibri" w:hAnsi="Calibri" w:cs="Calibri"/>
          <w:spacing w:val="10"/>
          <w:sz w:val="22"/>
          <w:szCs w:val="22"/>
        </w:rPr>
        <w:t xml:space="preserve">should agree which session(s) </w:t>
      </w:r>
      <w:r w:rsidR="002C339E">
        <w:rPr>
          <w:rFonts w:ascii="Calibri" w:hAnsi="Calibri" w:cs="Calibri"/>
          <w:spacing w:val="10"/>
          <w:sz w:val="22"/>
          <w:szCs w:val="22"/>
        </w:rPr>
        <w:t xml:space="preserve">will be observed </w:t>
      </w:r>
      <w:r w:rsidRPr="00DB7715">
        <w:rPr>
          <w:rFonts w:ascii="Calibri" w:hAnsi="Calibri" w:cs="Calibri"/>
          <w:spacing w:val="10"/>
          <w:sz w:val="22"/>
          <w:szCs w:val="22"/>
        </w:rPr>
        <w:t>(</w:t>
      </w:r>
      <w:r w:rsidR="00E56E42">
        <w:rPr>
          <w:rFonts w:ascii="Calibri" w:hAnsi="Calibri" w:cs="Calibri"/>
          <w:spacing w:val="10"/>
          <w:sz w:val="22"/>
          <w:szCs w:val="22"/>
        </w:rPr>
        <w:t xml:space="preserve">you </w:t>
      </w:r>
      <w:r w:rsidRPr="00DB7715">
        <w:rPr>
          <w:rFonts w:ascii="Calibri" w:hAnsi="Calibri" w:cs="Calibri"/>
          <w:spacing w:val="10"/>
          <w:sz w:val="22"/>
          <w:szCs w:val="22"/>
        </w:rPr>
        <w:t>may want advice about a</w:t>
      </w:r>
      <w:r w:rsidR="00727FEA" w:rsidRPr="00DB7715">
        <w:rPr>
          <w:rFonts w:ascii="Calibri" w:hAnsi="Calibri" w:cs="Calibri"/>
          <w:spacing w:val="10"/>
          <w:sz w:val="22"/>
          <w:szCs w:val="22"/>
        </w:rPr>
        <w:t>n</w:t>
      </w:r>
      <w:r w:rsidRPr="00DB7715">
        <w:rPr>
          <w:rFonts w:ascii="Calibri" w:hAnsi="Calibri" w:cs="Calibri"/>
          <w:spacing w:val="10"/>
          <w:sz w:val="22"/>
          <w:szCs w:val="22"/>
        </w:rPr>
        <w:t xml:space="preserve"> activity</w:t>
      </w:r>
      <w:r w:rsidR="00727FEA" w:rsidRPr="00DB7715">
        <w:rPr>
          <w:rFonts w:ascii="Calibri" w:hAnsi="Calibri" w:cs="Calibri"/>
          <w:spacing w:val="10"/>
          <w:sz w:val="22"/>
          <w:szCs w:val="22"/>
        </w:rPr>
        <w:t>,</w:t>
      </w:r>
      <w:r w:rsidRPr="00DB7715">
        <w:rPr>
          <w:rFonts w:ascii="Calibri" w:hAnsi="Calibri" w:cs="Calibri"/>
          <w:spacing w:val="10"/>
          <w:sz w:val="22"/>
          <w:szCs w:val="22"/>
        </w:rPr>
        <w:t xml:space="preserve"> or to showcase some innovations). </w:t>
      </w:r>
      <w:r w:rsidR="00E56E42">
        <w:rPr>
          <w:rFonts w:ascii="Calibri" w:hAnsi="Calibri" w:cs="Calibri"/>
          <w:spacing w:val="10"/>
          <w:sz w:val="22"/>
          <w:szCs w:val="22"/>
        </w:rPr>
        <w:t xml:space="preserve">Observers also need to </w:t>
      </w:r>
      <w:r w:rsidRPr="00DB7715">
        <w:rPr>
          <w:rFonts w:ascii="Calibri" w:hAnsi="Calibri" w:cs="Calibri"/>
          <w:spacing w:val="10"/>
          <w:sz w:val="22"/>
          <w:szCs w:val="22"/>
        </w:rPr>
        <w:t xml:space="preserve">understand who </w:t>
      </w:r>
      <w:r w:rsidR="00E56E42">
        <w:rPr>
          <w:rFonts w:ascii="Calibri" w:hAnsi="Calibri" w:cs="Calibri"/>
          <w:spacing w:val="10"/>
          <w:sz w:val="22"/>
          <w:szCs w:val="22"/>
        </w:rPr>
        <w:t xml:space="preserve">your </w:t>
      </w:r>
      <w:r w:rsidRPr="00DB7715">
        <w:rPr>
          <w:rFonts w:ascii="Calibri" w:hAnsi="Calibri" w:cs="Calibri"/>
          <w:spacing w:val="10"/>
          <w:sz w:val="22"/>
          <w:szCs w:val="22"/>
        </w:rPr>
        <w:t xml:space="preserve">students are, how many times </w:t>
      </w:r>
      <w:r w:rsidR="00E56E42">
        <w:rPr>
          <w:rFonts w:ascii="Calibri" w:hAnsi="Calibri" w:cs="Calibri"/>
          <w:spacing w:val="10"/>
          <w:sz w:val="22"/>
          <w:szCs w:val="22"/>
        </w:rPr>
        <w:t xml:space="preserve">you </w:t>
      </w:r>
      <w:r w:rsidRPr="00DB7715">
        <w:rPr>
          <w:rFonts w:ascii="Calibri" w:hAnsi="Calibri" w:cs="Calibri"/>
          <w:spacing w:val="10"/>
          <w:sz w:val="22"/>
          <w:szCs w:val="22"/>
        </w:rPr>
        <w:t xml:space="preserve">have delivered the class etc. </w:t>
      </w:r>
      <w:r w:rsidR="00E56E42">
        <w:rPr>
          <w:rFonts w:ascii="Calibri" w:hAnsi="Calibri" w:cs="Calibri"/>
          <w:spacing w:val="10"/>
          <w:sz w:val="22"/>
          <w:szCs w:val="22"/>
        </w:rPr>
        <w:t xml:space="preserve">Your observer </w:t>
      </w:r>
      <w:r w:rsidR="00BF7831" w:rsidRPr="00BF7831">
        <w:rPr>
          <w:rFonts w:ascii="Calibri" w:hAnsi="Calibri" w:cs="Calibri"/>
          <w:b/>
          <w:bCs/>
          <w:spacing w:val="10"/>
          <w:sz w:val="22"/>
          <w:szCs w:val="22"/>
        </w:rPr>
        <w:t>MUST</w:t>
      </w:r>
      <w:r w:rsidR="00BF7831">
        <w:rPr>
          <w:rFonts w:ascii="Calibri" w:hAnsi="Calibri" w:cs="Calibri"/>
          <w:spacing w:val="10"/>
          <w:sz w:val="22"/>
          <w:szCs w:val="22"/>
        </w:rPr>
        <w:t xml:space="preserve"> </w:t>
      </w:r>
      <w:r w:rsidR="00DB7715">
        <w:rPr>
          <w:rFonts w:ascii="Calibri" w:hAnsi="Calibri" w:cs="Calibri"/>
          <w:spacing w:val="10"/>
          <w:sz w:val="22"/>
          <w:szCs w:val="22"/>
        </w:rPr>
        <w:t>complete an online form</w:t>
      </w:r>
      <w:r w:rsidR="00BF7831" w:rsidRPr="00BF7831">
        <w:rPr>
          <w:rFonts w:ascii="Calibri" w:hAnsi="Calibri" w:cs="Calibri"/>
          <w:color w:val="FF0000"/>
          <w:spacing w:val="10"/>
          <w:sz w:val="22"/>
          <w:szCs w:val="22"/>
        </w:rPr>
        <w:t xml:space="preserve">- </w:t>
      </w:r>
      <w:hyperlink r:id="rId10" w:history="1">
        <w:r w:rsidR="00BF7831" w:rsidRPr="00BF7831">
          <w:rPr>
            <w:rStyle w:val="Hyperlink"/>
            <w:rFonts w:ascii="Calibri" w:hAnsi="Calibri" w:cs="Calibri"/>
            <w:b/>
            <w:bCs/>
            <w:color w:val="FF0000"/>
            <w:spacing w:val="10"/>
            <w:sz w:val="22"/>
            <w:szCs w:val="22"/>
          </w:rPr>
          <w:t>Teaching Observation initial meeting</w:t>
        </w:r>
      </w:hyperlink>
      <w:r w:rsidR="00DB7715">
        <w:rPr>
          <w:rFonts w:ascii="Calibri" w:hAnsi="Calibri" w:cs="Calibri"/>
          <w:spacing w:val="10"/>
          <w:sz w:val="22"/>
          <w:szCs w:val="22"/>
        </w:rPr>
        <w:t xml:space="preserve"> </w:t>
      </w:r>
      <w:r w:rsidR="00E56E42">
        <w:rPr>
          <w:rFonts w:ascii="Calibri" w:hAnsi="Calibri" w:cs="Calibri"/>
          <w:spacing w:val="10"/>
          <w:sz w:val="22"/>
          <w:szCs w:val="22"/>
        </w:rPr>
        <w:t xml:space="preserve">which requests all the </w:t>
      </w:r>
      <w:r w:rsidR="00DB7715">
        <w:rPr>
          <w:rFonts w:ascii="Calibri" w:hAnsi="Calibri" w:cs="Calibri"/>
          <w:spacing w:val="10"/>
          <w:sz w:val="22"/>
          <w:szCs w:val="22"/>
        </w:rPr>
        <w:t>required information.</w:t>
      </w:r>
      <w:r w:rsidR="00E56E42">
        <w:rPr>
          <w:rFonts w:ascii="Calibri" w:hAnsi="Calibri" w:cs="Calibri"/>
          <w:spacing w:val="10"/>
          <w:sz w:val="22"/>
          <w:szCs w:val="22"/>
        </w:rPr>
        <w:t xml:space="preserve"> You may suggest additional areas on which you would value advice and guidance and should ensure that this is noted. </w:t>
      </w:r>
      <w:r w:rsidR="00DB7715">
        <w:rPr>
          <w:rFonts w:ascii="Calibri" w:hAnsi="Calibri" w:cs="Calibri"/>
          <w:spacing w:val="10"/>
          <w:sz w:val="22"/>
          <w:szCs w:val="22"/>
        </w:rPr>
        <w:t xml:space="preserve"> </w:t>
      </w:r>
    </w:p>
    <w:p w14:paraId="2992A96F"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6868A32" w14:textId="6E7B07F5" w:rsidR="00727FEA" w:rsidRPr="00DB7715"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Your observer will also want to </w:t>
      </w:r>
      <w:r w:rsidR="00235635" w:rsidRPr="00DB7715">
        <w:rPr>
          <w:rFonts w:ascii="Calibri" w:hAnsi="Calibri" w:cs="Calibri"/>
          <w:spacing w:val="10"/>
          <w:sz w:val="22"/>
          <w:szCs w:val="22"/>
        </w:rPr>
        <w:t xml:space="preserve">understand more about </w:t>
      </w:r>
      <w:r>
        <w:rPr>
          <w:rFonts w:ascii="Calibri" w:hAnsi="Calibri" w:cs="Calibri"/>
          <w:spacing w:val="10"/>
          <w:sz w:val="22"/>
          <w:szCs w:val="22"/>
        </w:rPr>
        <w:t xml:space="preserve">your academic practice such as are you: </w:t>
      </w:r>
    </w:p>
    <w:p w14:paraId="4779A2A0" w14:textId="2FD6EFC8" w:rsidR="00727FEA" w:rsidRPr="00DB7715" w:rsidRDefault="00E56E42"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a </w:t>
      </w:r>
      <w:r w:rsidR="00235635" w:rsidRPr="00DB7715">
        <w:rPr>
          <w:rFonts w:ascii="Calibri" w:hAnsi="Calibri" w:cs="Calibri"/>
          <w:spacing w:val="10"/>
          <w:sz w:val="22"/>
          <w:szCs w:val="22"/>
        </w:rPr>
        <w:t xml:space="preserve">strong researcher who </w:t>
      </w:r>
      <w:r w:rsidR="00DB7715">
        <w:rPr>
          <w:rFonts w:ascii="Calibri" w:hAnsi="Calibri" w:cs="Calibri"/>
          <w:spacing w:val="10"/>
          <w:sz w:val="22"/>
          <w:szCs w:val="22"/>
        </w:rPr>
        <w:t>do</w:t>
      </w:r>
      <w:r>
        <w:rPr>
          <w:rFonts w:ascii="Calibri" w:hAnsi="Calibri" w:cs="Calibri"/>
          <w:spacing w:val="10"/>
          <w:sz w:val="22"/>
          <w:szCs w:val="22"/>
        </w:rPr>
        <w:t>es</w:t>
      </w:r>
      <w:r w:rsidR="00DB7715">
        <w:rPr>
          <w:rFonts w:ascii="Calibri" w:hAnsi="Calibri" w:cs="Calibri"/>
          <w:spacing w:val="10"/>
          <w:sz w:val="22"/>
          <w:szCs w:val="22"/>
        </w:rPr>
        <w:t xml:space="preserve"> not focus on </w:t>
      </w:r>
      <w:r w:rsidR="00235635" w:rsidRPr="00DB7715">
        <w:rPr>
          <w:rFonts w:ascii="Calibri" w:hAnsi="Calibri" w:cs="Calibri"/>
          <w:spacing w:val="10"/>
          <w:sz w:val="22"/>
          <w:szCs w:val="22"/>
        </w:rPr>
        <w:t xml:space="preserve">teaching, </w:t>
      </w:r>
    </w:p>
    <w:p w14:paraId="7CB77E18" w14:textId="6EA6BBFB" w:rsidR="00727FEA" w:rsidRPr="00DB7715" w:rsidRDefault="00E56E42"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an </w:t>
      </w:r>
      <w:r w:rsidR="00235635" w:rsidRPr="00DB7715">
        <w:rPr>
          <w:rFonts w:ascii="Calibri" w:hAnsi="Calibri" w:cs="Calibri"/>
          <w:spacing w:val="10"/>
          <w:sz w:val="22"/>
          <w:szCs w:val="22"/>
        </w:rPr>
        <w:t xml:space="preserve">hourly paid contractor, </w:t>
      </w:r>
    </w:p>
    <w:p w14:paraId="4A897061" w14:textId="338CEF2F" w:rsidR="00727FEA" w:rsidRPr="00DB7715"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teaching subjects outside </w:t>
      </w:r>
      <w:r w:rsidR="00E56E42">
        <w:rPr>
          <w:rFonts w:ascii="Calibri" w:hAnsi="Calibri" w:cs="Calibri"/>
          <w:spacing w:val="10"/>
          <w:sz w:val="22"/>
          <w:szCs w:val="22"/>
        </w:rPr>
        <w:t xml:space="preserve">your </w:t>
      </w:r>
      <w:r w:rsidRPr="00DB7715">
        <w:rPr>
          <w:rFonts w:ascii="Calibri" w:hAnsi="Calibri" w:cs="Calibri"/>
          <w:spacing w:val="10"/>
          <w:sz w:val="22"/>
          <w:szCs w:val="22"/>
        </w:rPr>
        <w:t xml:space="preserve">immediate area of expertise. </w:t>
      </w:r>
    </w:p>
    <w:p w14:paraId="17AD004B" w14:textId="5C625D6D" w:rsidR="00235635" w:rsidRDefault="00E56E42" w:rsidP="00073DE6">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In receipt of </w:t>
      </w:r>
      <w:r w:rsidR="00235635" w:rsidRPr="00DB7715">
        <w:rPr>
          <w:rFonts w:ascii="Calibri" w:hAnsi="Calibri" w:cs="Calibri"/>
          <w:spacing w:val="10"/>
          <w:sz w:val="22"/>
          <w:szCs w:val="22"/>
        </w:rPr>
        <w:t xml:space="preserve">any </w:t>
      </w:r>
      <w:r>
        <w:rPr>
          <w:rFonts w:ascii="Calibri" w:hAnsi="Calibri" w:cs="Calibri"/>
          <w:spacing w:val="10"/>
          <w:sz w:val="22"/>
          <w:szCs w:val="22"/>
        </w:rPr>
        <w:t xml:space="preserve">special </w:t>
      </w:r>
      <w:r w:rsidR="00235635" w:rsidRPr="00DB7715">
        <w:rPr>
          <w:rFonts w:ascii="Calibri" w:hAnsi="Calibri" w:cs="Calibri"/>
          <w:spacing w:val="10"/>
          <w:sz w:val="22"/>
          <w:szCs w:val="22"/>
        </w:rPr>
        <w:t xml:space="preserve">support </w:t>
      </w:r>
      <w:r>
        <w:rPr>
          <w:rFonts w:ascii="Calibri" w:hAnsi="Calibri" w:cs="Calibri"/>
          <w:spacing w:val="10"/>
          <w:sz w:val="22"/>
          <w:szCs w:val="22"/>
        </w:rPr>
        <w:t xml:space="preserve">(e.g. a personal mentor) or </w:t>
      </w:r>
      <w:r w:rsidR="00235635" w:rsidRPr="00DB7715">
        <w:rPr>
          <w:rFonts w:ascii="Calibri" w:hAnsi="Calibri" w:cs="Calibri"/>
          <w:spacing w:val="10"/>
          <w:sz w:val="22"/>
          <w:szCs w:val="22"/>
        </w:rPr>
        <w:t xml:space="preserve">would </w:t>
      </w:r>
      <w:r>
        <w:rPr>
          <w:rFonts w:ascii="Calibri" w:hAnsi="Calibri" w:cs="Calibri"/>
          <w:spacing w:val="10"/>
          <w:sz w:val="22"/>
          <w:szCs w:val="22"/>
        </w:rPr>
        <w:t xml:space="preserve">you </w:t>
      </w:r>
      <w:r w:rsidR="00235635" w:rsidRPr="00DB7715">
        <w:rPr>
          <w:rFonts w:ascii="Calibri" w:hAnsi="Calibri" w:cs="Calibri"/>
          <w:spacing w:val="10"/>
          <w:sz w:val="22"/>
          <w:szCs w:val="22"/>
        </w:rPr>
        <w:t>appreciate</w:t>
      </w:r>
      <w:r>
        <w:rPr>
          <w:rFonts w:ascii="Calibri" w:hAnsi="Calibri" w:cs="Calibri"/>
          <w:spacing w:val="10"/>
          <w:sz w:val="22"/>
          <w:szCs w:val="22"/>
        </w:rPr>
        <w:t>/benefit from it</w:t>
      </w:r>
      <w:r w:rsidR="00235635" w:rsidRPr="00DB7715">
        <w:rPr>
          <w:rFonts w:ascii="Calibri" w:hAnsi="Calibri" w:cs="Calibri"/>
          <w:spacing w:val="10"/>
          <w:sz w:val="22"/>
          <w:szCs w:val="22"/>
        </w:rPr>
        <w:t xml:space="preserve">.  </w:t>
      </w:r>
    </w:p>
    <w:p w14:paraId="44A6F524" w14:textId="77777777" w:rsidR="00E56E42" w:rsidRPr="00E56E42" w:rsidRDefault="00E56E42" w:rsidP="00E56E4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pacing w:val="10"/>
          <w:sz w:val="22"/>
          <w:szCs w:val="22"/>
        </w:rPr>
      </w:pPr>
    </w:p>
    <w:p w14:paraId="63799E33" w14:textId="60E850BA" w:rsidR="009F0E7F" w:rsidRPr="00DB7715" w:rsidRDefault="00235635" w:rsidP="00DB7715">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pacing w:val="10"/>
          <w:sz w:val="22"/>
          <w:szCs w:val="22"/>
        </w:rPr>
      </w:pPr>
      <w:r w:rsidRPr="00DB7715">
        <w:rPr>
          <w:rFonts w:ascii="Calibri" w:hAnsi="Calibri" w:cs="Calibri"/>
          <w:spacing w:val="10"/>
          <w:sz w:val="22"/>
          <w:szCs w:val="22"/>
        </w:rPr>
        <w:t xml:space="preserve">Once </w:t>
      </w:r>
      <w:r w:rsidR="00E56E42">
        <w:rPr>
          <w:rFonts w:ascii="Calibri" w:hAnsi="Calibri" w:cs="Calibri"/>
          <w:spacing w:val="10"/>
          <w:sz w:val="22"/>
          <w:szCs w:val="22"/>
        </w:rPr>
        <w:t>=</w:t>
      </w:r>
      <w:r w:rsidRPr="00DB7715">
        <w:rPr>
          <w:rFonts w:ascii="Calibri" w:hAnsi="Calibri" w:cs="Calibri"/>
          <w:spacing w:val="10"/>
          <w:sz w:val="22"/>
          <w:szCs w:val="22"/>
        </w:rPr>
        <w:t xml:space="preserve">the session to </w:t>
      </w:r>
      <w:r w:rsidR="00E56E42">
        <w:rPr>
          <w:rFonts w:ascii="Calibri" w:hAnsi="Calibri" w:cs="Calibri"/>
          <w:spacing w:val="10"/>
          <w:sz w:val="22"/>
          <w:szCs w:val="22"/>
        </w:rPr>
        <w:t xml:space="preserve">be </w:t>
      </w:r>
      <w:r w:rsidRPr="00DB7715">
        <w:rPr>
          <w:rFonts w:ascii="Calibri" w:hAnsi="Calibri" w:cs="Calibri"/>
          <w:spacing w:val="10"/>
          <w:sz w:val="22"/>
          <w:szCs w:val="22"/>
        </w:rPr>
        <w:t>observe</w:t>
      </w:r>
      <w:r w:rsidR="00E56E42">
        <w:rPr>
          <w:rFonts w:ascii="Calibri" w:hAnsi="Calibri" w:cs="Calibri"/>
          <w:spacing w:val="10"/>
          <w:sz w:val="22"/>
          <w:szCs w:val="22"/>
        </w:rPr>
        <w:t>d is agreed</w:t>
      </w:r>
      <w:r w:rsidRPr="00DB7715">
        <w:rPr>
          <w:rFonts w:ascii="Calibri" w:hAnsi="Calibri" w:cs="Calibri"/>
          <w:spacing w:val="10"/>
          <w:sz w:val="22"/>
          <w:szCs w:val="22"/>
        </w:rPr>
        <w:t xml:space="preserve">, you </w:t>
      </w:r>
      <w:r w:rsidR="00E56E42">
        <w:rPr>
          <w:rFonts w:ascii="Calibri" w:hAnsi="Calibri" w:cs="Calibri"/>
          <w:spacing w:val="10"/>
          <w:sz w:val="22"/>
          <w:szCs w:val="22"/>
        </w:rPr>
        <w:t xml:space="preserve">and your observer MUST </w:t>
      </w:r>
      <w:r w:rsidRPr="00DB7715">
        <w:rPr>
          <w:rFonts w:ascii="Calibri" w:hAnsi="Calibri" w:cs="Calibri"/>
          <w:spacing w:val="10"/>
          <w:sz w:val="22"/>
          <w:szCs w:val="22"/>
        </w:rPr>
        <w:t>book at least an hour immediately after the</w:t>
      </w:r>
      <w:r w:rsidR="00E56E42">
        <w:rPr>
          <w:rFonts w:ascii="Calibri" w:hAnsi="Calibri" w:cs="Calibri"/>
          <w:spacing w:val="10"/>
          <w:sz w:val="22"/>
          <w:szCs w:val="22"/>
        </w:rPr>
        <w:t xml:space="preserve"> observed</w:t>
      </w:r>
      <w:r w:rsidRPr="00DB7715">
        <w:rPr>
          <w:rFonts w:ascii="Calibri" w:hAnsi="Calibri" w:cs="Calibri"/>
          <w:spacing w:val="10"/>
          <w:sz w:val="22"/>
          <w:szCs w:val="22"/>
        </w:rPr>
        <w:t xml:space="preserve"> session to do the debrief. Sometimes this is </w:t>
      </w:r>
      <w:proofErr w:type="gramStart"/>
      <w:r w:rsidRPr="00DB7715">
        <w:rPr>
          <w:rFonts w:ascii="Calibri" w:hAnsi="Calibri" w:cs="Calibri"/>
          <w:spacing w:val="10"/>
          <w:sz w:val="22"/>
          <w:szCs w:val="22"/>
        </w:rPr>
        <w:t>really difficult</w:t>
      </w:r>
      <w:proofErr w:type="gramEnd"/>
      <w:r w:rsidRPr="00DB7715">
        <w:rPr>
          <w:rFonts w:ascii="Calibri" w:hAnsi="Calibri" w:cs="Calibri"/>
          <w:spacing w:val="10"/>
          <w:sz w:val="22"/>
          <w:szCs w:val="22"/>
        </w:rPr>
        <w:t xml:space="preserve"> but if necessary, </w:t>
      </w:r>
      <w:r w:rsidRPr="00DB7715">
        <w:rPr>
          <w:rFonts w:ascii="Calibri" w:hAnsi="Calibri" w:cs="Calibri"/>
          <w:b/>
          <w:bCs/>
          <w:i/>
          <w:iCs/>
          <w:spacing w:val="10"/>
          <w:sz w:val="22"/>
          <w:szCs w:val="22"/>
        </w:rPr>
        <w:t>change the observed session</w:t>
      </w:r>
      <w:r w:rsidRPr="00DB7715">
        <w:rPr>
          <w:rFonts w:ascii="Calibri" w:hAnsi="Calibri" w:cs="Calibri"/>
          <w:spacing w:val="10"/>
          <w:sz w:val="22"/>
          <w:szCs w:val="22"/>
        </w:rPr>
        <w:t xml:space="preserve"> because doing the </w:t>
      </w:r>
      <w:r w:rsidRPr="00DB7715">
        <w:rPr>
          <w:rFonts w:ascii="Calibri" w:hAnsi="Calibri" w:cs="Calibri"/>
          <w:b/>
          <w:i/>
          <w:spacing w:val="10"/>
          <w:sz w:val="22"/>
          <w:szCs w:val="22"/>
        </w:rPr>
        <w:t>debrief whilst everything is fresh in everyone’s minds is really important</w:t>
      </w:r>
      <w:r w:rsidR="00DB7715">
        <w:rPr>
          <w:rFonts w:ascii="Calibri" w:hAnsi="Calibri" w:cs="Calibri"/>
          <w:b/>
          <w:i/>
          <w:spacing w:val="10"/>
          <w:sz w:val="22"/>
          <w:szCs w:val="22"/>
        </w:rPr>
        <w:t>!!</w:t>
      </w:r>
      <w:r w:rsidRPr="00DB7715">
        <w:rPr>
          <w:rFonts w:ascii="Calibri" w:hAnsi="Calibri" w:cs="Calibri"/>
          <w:b/>
          <w:i/>
          <w:spacing w:val="10"/>
          <w:sz w:val="22"/>
          <w:szCs w:val="22"/>
        </w:rPr>
        <w:t xml:space="preserve"> </w:t>
      </w:r>
    </w:p>
    <w:p w14:paraId="0DBF6AF8" w14:textId="2E28B819" w:rsidR="00235635" w:rsidRPr="00E56E42" w:rsidRDefault="00235635" w:rsidP="00E56E42">
      <w:pPr>
        <w:pStyle w:val="Heading1"/>
        <w:rPr>
          <w:rFonts w:ascii="Calibri" w:hAnsi="Calibri" w:cs="Calibri"/>
          <w:sz w:val="22"/>
          <w:szCs w:val="22"/>
        </w:rPr>
      </w:pPr>
      <w:r w:rsidRPr="00DB7715">
        <w:rPr>
          <w:rFonts w:ascii="Calibri" w:hAnsi="Calibri" w:cs="Calibri"/>
          <w:sz w:val="22"/>
          <w:szCs w:val="22"/>
        </w:rPr>
        <w:t>Observation</w:t>
      </w:r>
    </w:p>
    <w:p w14:paraId="7D5CB217" w14:textId="0179E52E" w:rsidR="00E56E42" w:rsidRPr="00DB7715" w:rsidRDefault="00E56E42" w:rsidP="00E56E4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Generally, your observer will only attend for an hour but if they have not completed the online form they need to complete, they may stay longer. You should deliver your session as normal. </w:t>
      </w:r>
    </w:p>
    <w:p w14:paraId="71FE7EB9" w14:textId="77777777" w:rsidR="00E56E42"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6A3A1C7" w14:textId="20EBEFAE" w:rsidR="00235635"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Observers are encouraged to introduce themselves at the </w:t>
      </w:r>
      <w:r w:rsidR="00612359" w:rsidRPr="00DB7715">
        <w:rPr>
          <w:rFonts w:ascii="Calibri" w:hAnsi="Calibri" w:cs="Calibri"/>
          <w:spacing w:val="10"/>
          <w:sz w:val="22"/>
          <w:szCs w:val="22"/>
        </w:rPr>
        <w:t>start of the teaching session</w:t>
      </w:r>
      <w:r>
        <w:rPr>
          <w:rFonts w:ascii="Calibri" w:hAnsi="Calibri" w:cs="Calibri"/>
          <w:spacing w:val="10"/>
          <w:sz w:val="22"/>
          <w:szCs w:val="22"/>
        </w:rPr>
        <w:t>,</w:t>
      </w:r>
      <w:r w:rsidR="00612359" w:rsidRPr="00DB7715">
        <w:rPr>
          <w:rFonts w:ascii="Calibri" w:hAnsi="Calibri" w:cs="Calibri"/>
          <w:spacing w:val="10"/>
          <w:sz w:val="22"/>
          <w:szCs w:val="22"/>
        </w:rPr>
        <w:t xml:space="preserve"> for example: </w:t>
      </w:r>
      <w:r w:rsidR="00612359" w:rsidRPr="005B13FD">
        <w:rPr>
          <w:rFonts w:ascii="Calibri" w:hAnsi="Calibri" w:cs="Calibri"/>
          <w:b/>
          <w:bCs/>
          <w:i/>
          <w:iCs/>
          <w:spacing w:val="10"/>
          <w:sz w:val="22"/>
          <w:szCs w:val="22"/>
        </w:rPr>
        <w:t>‘Good morning everyone I’m XXXXX and I’m here today to share your learning experiences’.</w:t>
      </w:r>
      <w:r w:rsidR="00612359" w:rsidRPr="00DB7715">
        <w:rPr>
          <w:rFonts w:ascii="Calibri" w:hAnsi="Calibri" w:cs="Calibri"/>
          <w:spacing w:val="10"/>
          <w:sz w:val="22"/>
          <w:szCs w:val="22"/>
        </w:rPr>
        <w:t xml:space="preserve"> </w:t>
      </w:r>
    </w:p>
    <w:p w14:paraId="16569EDC" w14:textId="14191DB0" w:rsidR="00E56E42"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294B285" w14:textId="2B96C866" w:rsidR="00E56E42" w:rsidRPr="00DB7715"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Your observer will either complete a questionnaire </w:t>
      </w:r>
      <w:proofErr w:type="gramStart"/>
      <w:r>
        <w:rPr>
          <w:rFonts w:ascii="Calibri" w:hAnsi="Calibri" w:cs="Calibri"/>
          <w:spacing w:val="10"/>
          <w:sz w:val="22"/>
          <w:szCs w:val="22"/>
        </w:rPr>
        <w:t>on line</w:t>
      </w:r>
      <w:proofErr w:type="gramEnd"/>
      <w:r>
        <w:rPr>
          <w:rFonts w:ascii="Calibri" w:hAnsi="Calibri" w:cs="Calibri"/>
          <w:spacing w:val="10"/>
          <w:sz w:val="22"/>
          <w:szCs w:val="22"/>
        </w:rPr>
        <w:t xml:space="preserve"> or on paper and subsequently transcribe it online. Which ever approach they use they will share a copy with you. You must be prepared that there may be critical comments on this form – it is designed to stimulate conversation and to help you become aware of the standards expected. It is not meant to be discouraging but to encourage you to see how you can enhance your standards even more. Remember even the best aren’t perfect and there is always room for improvement and this process is designed to help you be the best you can be. </w:t>
      </w:r>
    </w:p>
    <w:p w14:paraId="13DB5F4A" w14:textId="55E1C31D" w:rsidR="002B62C7" w:rsidRPr="00DB7715" w:rsidRDefault="002B62C7" w:rsidP="009F0E7F">
      <w:pPr>
        <w:pStyle w:val="Heading1"/>
        <w:rPr>
          <w:rFonts w:ascii="Calibri" w:hAnsi="Calibri" w:cs="Calibri"/>
          <w:sz w:val="22"/>
          <w:szCs w:val="22"/>
        </w:rPr>
      </w:pPr>
      <w:r w:rsidRPr="00DB7715">
        <w:rPr>
          <w:rFonts w:ascii="Calibri" w:hAnsi="Calibri" w:cs="Calibri"/>
          <w:sz w:val="22"/>
          <w:szCs w:val="22"/>
        </w:rPr>
        <w:lastRenderedPageBreak/>
        <w:t xml:space="preserve">Debriefing </w:t>
      </w:r>
      <w:r w:rsidR="00400344" w:rsidRPr="00DB7715">
        <w:rPr>
          <w:rFonts w:ascii="Calibri" w:hAnsi="Calibri" w:cs="Calibri"/>
          <w:sz w:val="22"/>
          <w:szCs w:val="22"/>
        </w:rPr>
        <w:t>discussion</w:t>
      </w:r>
    </w:p>
    <w:p w14:paraId="1E29C7B9" w14:textId="77777777" w:rsidR="002B62C7" w:rsidRPr="00DB7715"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828FFEF" w14:textId="28A0AFDF" w:rsidR="002B62C7" w:rsidRPr="00DB7715"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The debriefing and </w:t>
      </w:r>
      <w:r w:rsidR="00400344" w:rsidRPr="00DB7715">
        <w:rPr>
          <w:rFonts w:ascii="Calibri" w:hAnsi="Calibri" w:cs="Calibri"/>
          <w:spacing w:val="10"/>
          <w:sz w:val="22"/>
          <w:szCs w:val="22"/>
        </w:rPr>
        <w:t xml:space="preserve">discussion </w:t>
      </w:r>
      <w:r w:rsidRPr="00DB7715">
        <w:rPr>
          <w:rFonts w:ascii="Calibri" w:hAnsi="Calibri" w:cs="Calibri"/>
          <w:spacing w:val="10"/>
          <w:sz w:val="22"/>
          <w:szCs w:val="22"/>
        </w:rPr>
        <w:t xml:space="preserve">session should be arranged immediately after the teaching session observed. This should be taken into consideration when arranging the observation in the first place. </w:t>
      </w:r>
    </w:p>
    <w:p w14:paraId="738E14D0" w14:textId="77777777" w:rsidR="00512D8A" w:rsidRPr="00DB7715" w:rsidRDefault="00512D8A"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5318C1E5" w14:textId="0CAA62B5" w:rsidR="00173B48" w:rsidRPr="00DB7715" w:rsidRDefault="00E56E42"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The debriefing session should be delivered in such a way to encourage you to reflect on your performance ‘What did you do</w:t>
      </w:r>
      <w:r w:rsidR="00D34744">
        <w:rPr>
          <w:rFonts w:ascii="Calibri" w:hAnsi="Calibri" w:cs="Calibri"/>
          <w:spacing w:val="10"/>
          <w:sz w:val="22"/>
          <w:szCs w:val="22"/>
        </w:rPr>
        <w:t>?</w:t>
      </w:r>
      <w:r>
        <w:rPr>
          <w:rFonts w:ascii="Calibri" w:hAnsi="Calibri" w:cs="Calibri"/>
          <w:spacing w:val="10"/>
          <w:sz w:val="22"/>
          <w:szCs w:val="22"/>
        </w:rPr>
        <w:t>’ ‘What stood out for you in the session’ (positive and negative</w:t>
      </w:r>
      <w:r w:rsidR="00D34744">
        <w:rPr>
          <w:rFonts w:ascii="Calibri" w:hAnsi="Calibri" w:cs="Calibri"/>
          <w:spacing w:val="10"/>
          <w:sz w:val="22"/>
          <w:szCs w:val="22"/>
        </w:rPr>
        <w:t>?</w:t>
      </w:r>
      <w:r>
        <w:rPr>
          <w:rFonts w:ascii="Calibri" w:hAnsi="Calibri" w:cs="Calibri"/>
          <w:spacing w:val="10"/>
          <w:sz w:val="22"/>
          <w:szCs w:val="22"/>
        </w:rPr>
        <w:t xml:space="preserve">’ </w:t>
      </w:r>
      <w:r w:rsidR="00D34744">
        <w:rPr>
          <w:rFonts w:ascii="Calibri" w:hAnsi="Calibri" w:cs="Calibri"/>
          <w:spacing w:val="10"/>
          <w:sz w:val="22"/>
          <w:szCs w:val="22"/>
        </w:rPr>
        <w:t>‘</w:t>
      </w:r>
      <w:r>
        <w:rPr>
          <w:rFonts w:ascii="Calibri" w:hAnsi="Calibri" w:cs="Calibri"/>
          <w:spacing w:val="10"/>
          <w:sz w:val="22"/>
          <w:szCs w:val="22"/>
        </w:rPr>
        <w:t xml:space="preserve">What </w:t>
      </w:r>
      <w:r w:rsidR="00D34744">
        <w:rPr>
          <w:rFonts w:ascii="Calibri" w:hAnsi="Calibri" w:cs="Calibri"/>
          <w:spacing w:val="10"/>
          <w:sz w:val="22"/>
          <w:szCs w:val="22"/>
        </w:rPr>
        <w:t>could you do to be even better?’, ‘How do you intend to change your performance to achieve outstanding practice?’</w:t>
      </w:r>
    </w:p>
    <w:p w14:paraId="04CFAF8B" w14:textId="7F997B63" w:rsidR="0023563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E1F89AA" w14:textId="4343DFDE" w:rsidR="00D34744"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You can ask your observer for advice and guidance or sell aspects of your practice as outstanding. </w:t>
      </w:r>
    </w:p>
    <w:p w14:paraId="1DF019B3" w14:textId="77777777" w:rsidR="00D34744" w:rsidRPr="00DB7715"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E37BD45" w14:textId="7B9E2452" w:rsidR="002B62C7" w:rsidRPr="00DB7715"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If the observation was straightforward, your observer may expand the conversation to explore your career </w:t>
      </w:r>
      <w:r w:rsidR="005B13FD">
        <w:rPr>
          <w:rFonts w:ascii="Calibri" w:hAnsi="Calibri" w:cs="Calibri"/>
          <w:spacing w:val="10"/>
          <w:sz w:val="22"/>
          <w:szCs w:val="22"/>
        </w:rPr>
        <w:t xml:space="preserve">aspirations and discuss other areas such as the use of technology, designing courses/assessment and providing feedback. </w:t>
      </w:r>
      <w:r>
        <w:rPr>
          <w:rFonts w:ascii="Calibri" w:hAnsi="Calibri" w:cs="Calibri"/>
          <w:b/>
          <w:bCs/>
          <w:spacing w:val="10"/>
          <w:sz w:val="22"/>
          <w:szCs w:val="22"/>
        </w:rPr>
        <w:t xml:space="preserve">You will be encouraged to think about your practice holistically. </w:t>
      </w:r>
    </w:p>
    <w:p w14:paraId="1137581C" w14:textId="77777777" w:rsidR="00081A5B"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A930C56" w14:textId="3CE0EDDB" w:rsidR="005B13FD"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After </w:t>
      </w:r>
      <w:r w:rsidR="00D34744">
        <w:rPr>
          <w:rFonts w:ascii="Calibri" w:hAnsi="Calibri" w:cs="Calibri"/>
          <w:spacing w:val="10"/>
          <w:sz w:val="22"/>
          <w:szCs w:val="22"/>
        </w:rPr>
        <w:t>everything noted has been discussed</w:t>
      </w:r>
      <w:r w:rsidRPr="00DB7715">
        <w:rPr>
          <w:rFonts w:ascii="Calibri" w:hAnsi="Calibri" w:cs="Calibri"/>
          <w:spacing w:val="10"/>
          <w:sz w:val="22"/>
          <w:szCs w:val="22"/>
        </w:rPr>
        <w:t xml:space="preserve">, you should agree a development plan with </w:t>
      </w:r>
      <w:r w:rsidR="00D34744">
        <w:rPr>
          <w:rFonts w:ascii="Calibri" w:hAnsi="Calibri" w:cs="Calibri"/>
          <w:spacing w:val="10"/>
          <w:sz w:val="22"/>
          <w:szCs w:val="22"/>
        </w:rPr>
        <w:t xml:space="preserve">your observer who will </w:t>
      </w:r>
      <w:r w:rsidR="005B13FD">
        <w:rPr>
          <w:rFonts w:ascii="Calibri" w:hAnsi="Calibri" w:cs="Calibri"/>
          <w:spacing w:val="10"/>
          <w:sz w:val="22"/>
          <w:szCs w:val="22"/>
        </w:rPr>
        <w:t>complete the online form</w:t>
      </w:r>
      <w:r w:rsidR="00BF7831">
        <w:rPr>
          <w:rFonts w:ascii="Calibri" w:hAnsi="Calibri" w:cs="Calibri"/>
          <w:spacing w:val="10"/>
          <w:sz w:val="22"/>
          <w:szCs w:val="22"/>
        </w:rPr>
        <w:t>-</w:t>
      </w:r>
      <w:hyperlink r:id="rId11" w:history="1">
        <w:r w:rsidR="00BF7831" w:rsidRPr="00BF7831">
          <w:rPr>
            <w:rStyle w:val="Hyperlink"/>
            <w:rFonts w:ascii="Calibri" w:hAnsi="Calibri" w:cs="Calibri"/>
            <w:b/>
            <w:bCs/>
            <w:color w:val="FF0000"/>
            <w:spacing w:val="10"/>
            <w:sz w:val="22"/>
            <w:szCs w:val="22"/>
          </w:rPr>
          <w:t>Teaching Observation Developmental Engagement Plan</w:t>
        </w:r>
      </w:hyperlink>
      <w:r w:rsidRPr="00DB7715">
        <w:rPr>
          <w:rFonts w:ascii="Calibri" w:hAnsi="Calibri" w:cs="Calibri"/>
          <w:spacing w:val="10"/>
          <w:sz w:val="22"/>
          <w:szCs w:val="22"/>
        </w:rPr>
        <w:t xml:space="preserve">. </w:t>
      </w:r>
      <w:r w:rsidR="00BF7831" w:rsidRPr="00BF7831">
        <w:rPr>
          <w:rFonts w:ascii="Calibri" w:hAnsi="Calibri" w:cs="Calibri"/>
          <w:b/>
          <w:bCs/>
          <w:i/>
          <w:iCs/>
          <w:spacing w:val="10"/>
          <w:sz w:val="22"/>
          <w:szCs w:val="22"/>
        </w:rPr>
        <w:t>We do not expect to receive forms which suggest no excellent practice was observed or no developmental support is needed.</w:t>
      </w:r>
      <w:r w:rsidR="00BF7831">
        <w:rPr>
          <w:rFonts w:ascii="Calibri" w:hAnsi="Calibri" w:cs="Calibri"/>
          <w:spacing w:val="10"/>
          <w:sz w:val="22"/>
          <w:szCs w:val="22"/>
        </w:rPr>
        <w:t xml:space="preserve"> </w:t>
      </w:r>
    </w:p>
    <w:p w14:paraId="14190B36" w14:textId="77777777" w:rsidR="005B13FD" w:rsidRDefault="005B13FD"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EC4EAE5" w14:textId="5AA15320" w:rsidR="00612359" w:rsidRPr="00DB7715"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The report will </w:t>
      </w:r>
      <w:r w:rsidR="00612359" w:rsidRPr="00DB7715">
        <w:rPr>
          <w:rFonts w:ascii="Calibri" w:hAnsi="Calibri" w:cs="Calibri"/>
          <w:spacing w:val="10"/>
          <w:sz w:val="22"/>
          <w:szCs w:val="22"/>
        </w:rPr>
        <w:t xml:space="preserve">include commendations (where the appraisal indicates </w:t>
      </w:r>
      <w:r>
        <w:rPr>
          <w:rFonts w:ascii="Calibri" w:hAnsi="Calibri" w:cs="Calibri"/>
          <w:spacing w:val="10"/>
          <w:sz w:val="22"/>
          <w:szCs w:val="22"/>
        </w:rPr>
        <w:t xml:space="preserve">you have </w:t>
      </w:r>
      <w:r w:rsidR="00612359" w:rsidRPr="00DB7715">
        <w:rPr>
          <w:rFonts w:ascii="Calibri" w:hAnsi="Calibri" w:cs="Calibri"/>
          <w:spacing w:val="10"/>
          <w:sz w:val="22"/>
          <w:szCs w:val="22"/>
        </w:rPr>
        <w:t>exceed</w:t>
      </w:r>
      <w:r>
        <w:rPr>
          <w:rFonts w:ascii="Calibri" w:hAnsi="Calibri" w:cs="Calibri"/>
          <w:spacing w:val="10"/>
          <w:sz w:val="22"/>
          <w:szCs w:val="22"/>
        </w:rPr>
        <w:t>ed</w:t>
      </w:r>
      <w:r w:rsidR="00612359" w:rsidRPr="00DB7715">
        <w:rPr>
          <w:rFonts w:ascii="Calibri" w:hAnsi="Calibri" w:cs="Calibri"/>
          <w:spacing w:val="10"/>
          <w:sz w:val="22"/>
          <w:szCs w:val="22"/>
        </w:rPr>
        <w:t xml:space="preserve"> expectations), conditions (where the appraisal indicates </w:t>
      </w:r>
      <w:r>
        <w:rPr>
          <w:rFonts w:ascii="Calibri" w:hAnsi="Calibri" w:cs="Calibri"/>
          <w:spacing w:val="10"/>
          <w:sz w:val="22"/>
          <w:szCs w:val="22"/>
        </w:rPr>
        <w:t xml:space="preserve">you may benefit from some support or continuous professional development (CPD)courses) </w:t>
      </w:r>
      <w:r w:rsidR="00612359" w:rsidRPr="00DB7715">
        <w:rPr>
          <w:rFonts w:ascii="Calibri" w:hAnsi="Calibri" w:cs="Calibri"/>
          <w:spacing w:val="10"/>
          <w:sz w:val="22"/>
          <w:szCs w:val="22"/>
        </w:rPr>
        <w:t xml:space="preserve">and recommendations (where </w:t>
      </w:r>
      <w:r>
        <w:rPr>
          <w:rFonts w:ascii="Calibri" w:hAnsi="Calibri" w:cs="Calibri"/>
          <w:spacing w:val="10"/>
          <w:sz w:val="22"/>
          <w:szCs w:val="22"/>
        </w:rPr>
        <w:t xml:space="preserve">you </w:t>
      </w:r>
      <w:r w:rsidR="00612359" w:rsidRPr="00DB7715">
        <w:rPr>
          <w:rFonts w:ascii="Calibri" w:hAnsi="Calibri" w:cs="Calibri"/>
          <w:spacing w:val="10"/>
          <w:sz w:val="22"/>
          <w:szCs w:val="22"/>
        </w:rPr>
        <w:t xml:space="preserve">meet expectations but </w:t>
      </w:r>
      <w:r>
        <w:rPr>
          <w:rFonts w:ascii="Calibri" w:hAnsi="Calibri" w:cs="Calibri"/>
          <w:spacing w:val="10"/>
          <w:sz w:val="22"/>
          <w:szCs w:val="22"/>
        </w:rPr>
        <w:t>might still benefit from CPD</w:t>
      </w:r>
      <w:r w:rsidR="00612359" w:rsidRPr="00DB7715">
        <w:rPr>
          <w:rFonts w:ascii="Calibri" w:hAnsi="Calibri" w:cs="Calibri"/>
          <w:spacing w:val="10"/>
          <w:sz w:val="22"/>
          <w:szCs w:val="22"/>
        </w:rPr>
        <w:t xml:space="preserve">). </w:t>
      </w:r>
    </w:p>
    <w:p w14:paraId="0519514E" w14:textId="32844BF1" w:rsidR="00612359"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4079B459" w14:textId="6DE3C1F0" w:rsidR="002337D8" w:rsidRPr="00DB7715"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If you have </w:t>
      </w:r>
      <w:r w:rsidR="00612359" w:rsidRPr="00DB7715">
        <w:rPr>
          <w:rFonts w:ascii="Calibri" w:hAnsi="Calibri" w:cs="Calibri"/>
          <w:spacing w:val="10"/>
          <w:sz w:val="22"/>
          <w:szCs w:val="22"/>
        </w:rPr>
        <w:t>many conditions, y</w:t>
      </w:r>
      <w:r w:rsidR="00CE3A4E" w:rsidRPr="00DB7715">
        <w:rPr>
          <w:rFonts w:ascii="Calibri" w:hAnsi="Calibri" w:cs="Calibri"/>
          <w:spacing w:val="10"/>
          <w:sz w:val="22"/>
          <w:szCs w:val="22"/>
        </w:rPr>
        <w:t>ou</w:t>
      </w:r>
      <w:r>
        <w:rPr>
          <w:rFonts w:ascii="Calibri" w:hAnsi="Calibri" w:cs="Calibri"/>
          <w:spacing w:val="10"/>
          <w:sz w:val="22"/>
          <w:szCs w:val="22"/>
        </w:rPr>
        <w:t>r</w:t>
      </w:r>
      <w:r w:rsidR="00CE3A4E" w:rsidRPr="00DB7715">
        <w:rPr>
          <w:rFonts w:ascii="Calibri" w:hAnsi="Calibri" w:cs="Calibri"/>
          <w:spacing w:val="10"/>
          <w:sz w:val="22"/>
          <w:szCs w:val="22"/>
        </w:rPr>
        <w:t xml:space="preserve"> </w:t>
      </w:r>
      <w:r>
        <w:rPr>
          <w:rFonts w:ascii="Calibri" w:hAnsi="Calibri" w:cs="Calibri"/>
          <w:spacing w:val="10"/>
          <w:sz w:val="22"/>
          <w:szCs w:val="22"/>
        </w:rPr>
        <w:t xml:space="preserve">observer </w:t>
      </w:r>
      <w:r w:rsidR="00CE3A4E" w:rsidRPr="00DB7715">
        <w:rPr>
          <w:rFonts w:ascii="Calibri" w:hAnsi="Calibri" w:cs="Calibri"/>
          <w:spacing w:val="10"/>
          <w:sz w:val="22"/>
          <w:szCs w:val="22"/>
        </w:rPr>
        <w:t xml:space="preserve">may deem that </w:t>
      </w:r>
      <w:r>
        <w:rPr>
          <w:rFonts w:ascii="Calibri" w:hAnsi="Calibri" w:cs="Calibri"/>
          <w:spacing w:val="10"/>
          <w:sz w:val="22"/>
          <w:szCs w:val="22"/>
        </w:rPr>
        <w:t xml:space="preserve">you would benefit from </w:t>
      </w:r>
      <w:r w:rsidR="00CE3A4E" w:rsidRPr="00DB7715">
        <w:rPr>
          <w:rFonts w:ascii="Calibri" w:hAnsi="Calibri" w:cs="Calibri"/>
          <w:spacing w:val="10"/>
          <w:sz w:val="22"/>
          <w:szCs w:val="22"/>
        </w:rPr>
        <w:t xml:space="preserve">a further classroom observation </w:t>
      </w:r>
      <w:r w:rsidR="002337D8" w:rsidRPr="00DB7715">
        <w:rPr>
          <w:rFonts w:ascii="Calibri" w:hAnsi="Calibri" w:cs="Calibri"/>
          <w:spacing w:val="10"/>
          <w:sz w:val="22"/>
          <w:szCs w:val="22"/>
        </w:rPr>
        <w:t xml:space="preserve">once </w:t>
      </w:r>
      <w:r>
        <w:rPr>
          <w:rFonts w:ascii="Calibri" w:hAnsi="Calibri" w:cs="Calibri"/>
          <w:spacing w:val="10"/>
          <w:sz w:val="22"/>
          <w:szCs w:val="22"/>
        </w:rPr>
        <w:t xml:space="preserve">you </w:t>
      </w:r>
      <w:r w:rsidR="002337D8" w:rsidRPr="00DB7715">
        <w:rPr>
          <w:rFonts w:ascii="Calibri" w:hAnsi="Calibri" w:cs="Calibri"/>
          <w:spacing w:val="10"/>
          <w:sz w:val="22"/>
          <w:szCs w:val="22"/>
        </w:rPr>
        <w:t xml:space="preserve">have completed </w:t>
      </w:r>
      <w:r>
        <w:rPr>
          <w:rFonts w:ascii="Calibri" w:hAnsi="Calibri" w:cs="Calibri"/>
          <w:spacing w:val="10"/>
          <w:sz w:val="22"/>
          <w:szCs w:val="22"/>
        </w:rPr>
        <w:t>any required/recommended developmental activity</w:t>
      </w:r>
      <w:r w:rsidR="00CE3A4E" w:rsidRPr="00DB7715">
        <w:rPr>
          <w:rFonts w:ascii="Calibri" w:hAnsi="Calibri" w:cs="Calibri"/>
          <w:spacing w:val="10"/>
          <w:sz w:val="22"/>
          <w:szCs w:val="22"/>
        </w:rPr>
        <w:t xml:space="preserve">. </w:t>
      </w:r>
    </w:p>
    <w:p w14:paraId="1BBBF293" w14:textId="77777777"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50A98C1" w14:textId="15A084FE" w:rsidR="002337D8" w:rsidRPr="00DB7715" w:rsidRDefault="00D34744"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D</w:t>
      </w:r>
      <w:r w:rsidR="002337D8" w:rsidRPr="00DB7715">
        <w:rPr>
          <w:rFonts w:ascii="Calibri" w:hAnsi="Calibri" w:cs="Calibri"/>
          <w:spacing w:val="10"/>
          <w:sz w:val="22"/>
          <w:szCs w:val="22"/>
        </w:rPr>
        <w:t xml:space="preserve">ates </w:t>
      </w:r>
      <w:r>
        <w:rPr>
          <w:rFonts w:ascii="Calibri" w:hAnsi="Calibri" w:cs="Calibri"/>
          <w:spacing w:val="10"/>
          <w:sz w:val="22"/>
          <w:szCs w:val="22"/>
        </w:rPr>
        <w:t xml:space="preserve">for this follow-up observation </w:t>
      </w:r>
      <w:r w:rsidR="002337D8" w:rsidRPr="00DB7715">
        <w:rPr>
          <w:rFonts w:ascii="Calibri" w:hAnsi="Calibri" w:cs="Calibri"/>
          <w:spacing w:val="10"/>
          <w:sz w:val="22"/>
          <w:szCs w:val="22"/>
        </w:rPr>
        <w:t>should be agreed during the debriefing meeting.</w:t>
      </w:r>
    </w:p>
    <w:p w14:paraId="5DE6EF58" w14:textId="7F78F4C8"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48BE309" w14:textId="596B85E4" w:rsidR="00CE3A4E" w:rsidRDefault="005B13FD"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Having completed the online form, </w:t>
      </w:r>
      <w:r w:rsidR="00D34744">
        <w:rPr>
          <w:rFonts w:ascii="Calibri" w:hAnsi="Calibri" w:cs="Calibri"/>
          <w:spacing w:val="10"/>
          <w:sz w:val="22"/>
          <w:szCs w:val="22"/>
        </w:rPr>
        <w:t xml:space="preserve">your observer will </w:t>
      </w:r>
      <w:r>
        <w:rPr>
          <w:rFonts w:ascii="Calibri" w:hAnsi="Calibri" w:cs="Calibri"/>
          <w:spacing w:val="10"/>
          <w:sz w:val="22"/>
          <w:szCs w:val="22"/>
        </w:rPr>
        <w:t xml:space="preserve">download a copy and provide </w:t>
      </w:r>
      <w:r w:rsidR="00D34744">
        <w:rPr>
          <w:rFonts w:ascii="Calibri" w:hAnsi="Calibri" w:cs="Calibri"/>
          <w:spacing w:val="10"/>
          <w:sz w:val="22"/>
          <w:szCs w:val="22"/>
        </w:rPr>
        <w:t xml:space="preserve">a copy to you and your </w:t>
      </w:r>
      <w:r>
        <w:rPr>
          <w:rFonts w:ascii="Calibri" w:hAnsi="Calibri" w:cs="Calibri"/>
          <w:spacing w:val="10"/>
          <w:sz w:val="22"/>
          <w:szCs w:val="22"/>
        </w:rPr>
        <w:t xml:space="preserve">line manager to inform </w:t>
      </w:r>
      <w:r w:rsidR="00D34744">
        <w:rPr>
          <w:rFonts w:ascii="Calibri" w:hAnsi="Calibri" w:cs="Calibri"/>
          <w:spacing w:val="10"/>
          <w:sz w:val="22"/>
          <w:szCs w:val="22"/>
        </w:rPr>
        <w:t xml:space="preserve">your </w:t>
      </w:r>
      <w:r>
        <w:rPr>
          <w:rFonts w:ascii="Calibri" w:hAnsi="Calibri" w:cs="Calibri"/>
          <w:spacing w:val="10"/>
          <w:sz w:val="22"/>
          <w:szCs w:val="22"/>
        </w:rPr>
        <w:t xml:space="preserve">appraisal. </w:t>
      </w:r>
    </w:p>
    <w:p w14:paraId="2198EC39" w14:textId="372971D0" w:rsidR="007B4D95" w:rsidRDefault="007B4D95" w:rsidP="007B4D95">
      <w:pPr>
        <w:pStyle w:val="Heading1"/>
        <w:rPr>
          <w:rFonts w:ascii="Calibri" w:hAnsi="Calibri" w:cs="Calibri"/>
          <w:sz w:val="22"/>
          <w:szCs w:val="22"/>
        </w:rPr>
      </w:pPr>
      <w:r>
        <w:rPr>
          <w:rFonts w:ascii="Calibri" w:hAnsi="Calibri" w:cs="Calibri"/>
          <w:sz w:val="22"/>
          <w:szCs w:val="22"/>
        </w:rPr>
        <w:t>After the debriefing</w:t>
      </w:r>
    </w:p>
    <w:p w14:paraId="4C000C1B" w14:textId="38DD55F4" w:rsidR="007B4D95" w:rsidRDefault="007B4D95" w:rsidP="007B4D95"/>
    <w:p w14:paraId="1E374BEE" w14:textId="5A772B7A" w:rsidR="007B4D95" w:rsidRPr="003140E4" w:rsidRDefault="007B4D95" w:rsidP="007B4D95">
      <w:pPr>
        <w:rPr>
          <w:rFonts w:ascii="Calibri" w:hAnsi="Calibri" w:cs="Calibri"/>
          <w:sz w:val="22"/>
          <w:szCs w:val="22"/>
        </w:rPr>
      </w:pPr>
      <w:r w:rsidRPr="003140E4">
        <w:rPr>
          <w:rFonts w:ascii="Calibri" w:hAnsi="Calibri" w:cs="Calibri"/>
          <w:sz w:val="22"/>
          <w:szCs w:val="22"/>
        </w:rPr>
        <w:t xml:space="preserve">After the debriefing meeting you are required to complete the online form to record your reflections on the experience – </w:t>
      </w:r>
      <w:hyperlink r:id="rId12" w:history="1">
        <w:r w:rsidRPr="003140E4">
          <w:rPr>
            <w:rStyle w:val="Hyperlink"/>
            <w:rFonts w:ascii="Calibri" w:hAnsi="Calibri" w:cs="Calibri"/>
            <w:b/>
            <w:bCs/>
            <w:color w:val="FF0000"/>
            <w:sz w:val="22"/>
            <w:szCs w:val="22"/>
          </w:rPr>
          <w:t>teaching observation participants reflections</w:t>
        </w:r>
      </w:hyperlink>
      <w:r w:rsidRPr="003140E4">
        <w:rPr>
          <w:rFonts w:ascii="Calibri" w:hAnsi="Calibri" w:cs="Calibri"/>
          <w:b/>
          <w:bCs/>
          <w:color w:val="FF0000"/>
          <w:sz w:val="22"/>
          <w:szCs w:val="22"/>
        </w:rPr>
        <w:t xml:space="preserve">. </w:t>
      </w:r>
      <w:r w:rsidRPr="003140E4">
        <w:rPr>
          <w:rFonts w:ascii="Calibri" w:hAnsi="Calibri" w:cs="Calibri"/>
          <w:sz w:val="22"/>
          <w:szCs w:val="22"/>
        </w:rPr>
        <w:t xml:space="preserve">When you have completed the form, you should download it and keep it for your records as it may be useful in making a UKPSF or promotion application. It will also help us </w:t>
      </w:r>
      <w:r w:rsidR="003140E4" w:rsidRPr="003140E4">
        <w:rPr>
          <w:rFonts w:ascii="Calibri" w:hAnsi="Calibri" w:cs="Calibri"/>
          <w:sz w:val="22"/>
          <w:szCs w:val="22"/>
        </w:rPr>
        <w:t xml:space="preserve">improve the process. </w:t>
      </w:r>
    </w:p>
    <w:p w14:paraId="6B42DF67" w14:textId="77777777" w:rsidR="007B4D95" w:rsidRPr="003140E4" w:rsidRDefault="007B4D9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4D99E8C" w14:textId="7135F569" w:rsidR="00671B89" w:rsidRPr="00DB7715" w:rsidRDefault="00CD4C00" w:rsidP="009F0E7F">
      <w:pPr>
        <w:pStyle w:val="Heading1"/>
        <w:rPr>
          <w:rFonts w:ascii="Calibri" w:hAnsi="Calibri" w:cs="Calibri"/>
          <w:sz w:val="22"/>
          <w:szCs w:val="22"/>
        </w:rPr>
      </w:pPr>
      <w:r w:rsidRPr="00DB7715">
        <w:rPr>
          <w:rFonts w:ascii="Calibri" w:hAnsi="Calibri" w:cs="Calibri"/>
          <w:sz w:val="22"/>
          <w:szCs w:val="22"/>
        </w:rPr>
        <w:lastRenderedPageBreak/>
        <w:t>When things go wrong</w:t>
      </w:r>
    </w:p>
    <w:p w14:paraId="4CD06BC7" w14:textId="02AACAE3" w:rsidR="005B13FD" w:rsidRPr="00DB7715" w:rsidRDefault="00D34744">
      <w:pPr>
        <w:rPr>
          <w:rFonts w:ascii="Calibri" w:hAnsi="Calibri" w:cs="Calibri"/>
          <w:sz w:val="22"/>
          <w:szCs w:val="22"/>
        </w:rPr>
      </w:pPr>
      <w:r>
        <w:rPr>
          <w:rFonts w:ascii="Calibri" w:hAnsi="Calibri" w:cs="Calibri"/>
          <w:sz w:val="22"/>
          <w:szCs w:val="22"/>
        </w:rPr>
        <w:t xml:space="preserve">Some people may see </w:t>
      </w:r>
      <w:r w:rsidR="00495F6F" w:rsidRPr="00DB7715">
        <w:rPr>
          <w:rFonts w:ascii="Calibri" w:hAnsi="Calibri" w:cs="Calibri"/>
          <w:sz w:val="22"/>
          <w:szCs w:val="22"/>
        </w:rPr>
        <w:t>teaching observation</w:t>
      </w:r>
      <w:r>
        <w:rPr>
          <w:rFonts w:ascii="Calibri" w:hAnsi="Calibri" w:cs="Calibri"/>
          <w:sz w:val="22"/>
          <w:szCs w:val="22"/>
        </w:rPr>
        <w:t xml:space="preserve"> as a destructive rather than constructive activity</w:t>
      </w:r>
      <w:r w:rsidR="00C37F29" w:rsidRPr="00DB7715">
        <w:rPr>
          <w:rFonts w:ascii="Calibri" w:hAnsi="Calibri" w:cs="Calibri"/>
          <w:sz w:val="22"/>
          <w:szCs w:val="22"/>
        </w:rPr>
        <w:t>,</w:t>
      </w:r>
      <w:r w:rsidR="00495F6F" w:rsidRPr="00DB7715">
        <w:rPr>
          <w:rFonts w:ascii="Calibri" w:hAnsi="Calibri" w:cs="Calibri"/>
          <w:sz w:val="22"/>
          <w:szCs w:val="22"/>
        </w:rPr>
        <w:t xml:space="preserve"> </w:t>
      </w:r>
      <w:r w:rsidR="00CE3A4E" w:rsidRPr="00DB7715">
        <w:rPr>
          <w:rFonts w:ascii="Calibri" w:hAnsi="Calibri" w:cs="Calibri"/>
          <w:sz w:val="22"/>
          <w:szCs w:val="22"/>
        </w:rPr>
        <w:t xml:space="preserve">but it is rapidly becoming a process which is likely to be mandated by </w:t>
      </w:r>
      <w:proofErr w:type="spellStart"/>
      <w:r w:rsidR="00CE3A4E" w:rsidRPr="00DB7715">
        <w:rPr>
          <w:rFonts w:ascii="Calibri" w:hAnsi="Calibri" w:cs="Calibri"/>
          <w:sz w:val="22"/>
          <w:szCs w:val="22"/>
        </w:rPr>
        <w:t>OfS</w:t>
      </w:r>
      <w:proofErr w:type="spellEnd"/>
      <w:r w:rsidR="00CE3A4E" w:rsidRPr="00DB7715">
        <w:rPr>
          <w:rFonts w:ascii="Calibri" w:hAnsi="Calibri" w:cs="Calibri"/>
          <w:sz w:val="22"/>
          <w:szCs w:val="22"/>
        </w:rPr>
        <w:t xml:space="preserve">/QAA and Advance HE in various situations. </w:t>
      </w:r>
      <w:r w:rsidR="00A82CF4" w:rsidRPr="00DB7715">
        <w:rPr>
          <w:rFonts w:ascii="Calibri" w:hAnsi="Calibri" w:cs="Calibri"/>
          <w:sz w:val="22"/>
          <w:szCs w:val="22"/>
        </w:rPr>
        <w:t xml:space="preserve">This means that sometimes, you may </w:t>
      </w:r>
      <w:r>
        <w:rPr>
          <w:rFonts w:ascii="Calibri" w:hAnsi="Calibri" w:cs="Calibri"/>
          <w:sz w:val="22"/>
          <w:szCs w:val="22"/>
        </w:rPr>
        <w:t xml:space="preserve">find yourself in a </w:t>
      </w:r>
      <w:r w:rsidR="00CE3A4E" w:rsidRPr="00DB7715">
        <w:rPr>
          <w:rFonts w:ascii="Calibri" w:hAnsi="Calibri" w:cs="Calibri"/>
          <w:sz w:val="22"/>
          <w:szCs w:val="22"/>
        </w:rPr>
        <w:t xml:space="preserve">challenging </w:t>
      </w:r>
      <w:r>
        <w:rPr>
          <w:rFonts w:ascii="Calibri" w:hAnsi="Calibri" w:cs="Calibri"/>
          <w:sz w:val="22"/>
          <w:szCs w:val="22"/>
        </w:rPr>
        <w:t xml:space="preserve">or </w:t>
      </w:r>
      <w:r w:rsidR="00CE3A4E" w:rsidRPr="00DB7715">
        <w:rPr>
          <w:rFonts w:ascii="Calibri" w:hAnsi="Calibri" w:cs="Calibri"/>
          <w:sz w:val="22"/>
          <w:szCs w:val="22"/>
        </w:rPr>
        <w:t xml:space="preserve">confronting situation. </w:t>
      </w:r>
    </w:p>
    <w:p w14:paraId="7D65F110" w14:textId="01D921B5" w:rsidR="00CD4C00" w:rsidRPr="00DB7715" w:rsidRDefault="00CD4C00">
      <w:pPr>
        <w:rPr>
          <w:rFonts w:ascii="Calibri" w:hAnsi="Calibri" w:cs="Calibri"/>
          <w:b/>
          <w:i/>
          <w:sz w:val="22"/>
          <w:szCs w:val="22"/>
        </w:rPr>
      </w:pPr>
      <w:r w:rsidRPr="00DB7715">
        <w:rPr>
          <w:rFonts w:ascii="Calibri" w:hAnsi="Calibri" w:cs="Calibri"/>
          <w:b/>
          <w:i/>
          <w:sz w:val="22"/>
          <w:szCs w:val="22"/>
        </w:rPr>
        <w:t xml:space="preserve">What do I do if my </w:t>
      </w:r>
      <w:r w:rsidR="00D34744">
        <w:rPr>
          <w:rFonts w:ascii="Calibri" w:hAnsi="Calibri" w:cs="Calibri"/>
          <w:b/>
          <w:i/>
          <w:sz w:val="22"/>
          <w:szCs w:val="22"/>
        </w:rPr>
        <w:t xml:space="preserve">observer does not </w:t>
      </w:r>
      <w:r w:rsidRPr="00DB7715">
        <w:rPr>
          <w:rFonts w:ascii="Calibri" w:hAnsi="Calibri" w:cs="Calibri"/>
          <w:b/>
          <w:i/>
          <w:sz w:val="22"/>
          <w:szCs w:val="22"/>
        </w:rPr>
        <w:t xml:space="preserve">engage with </w:t>
      </w:r>
      <w:proofErr w:type="gramStart"/>
      <w:r w:rsidRPr="00DB7715">
        <w:rPr>
          <w:rFonts w:ascii="Calibri" w:hAnsi="Calibri" w:cs="Calibri"/>
          <w:b/>
          <w:i/>
          <w:sz w:val="22"/>
          <w:szCs w:val="22"/>
        </w:rPr>
        <w:t>me.</w:t>
      </w:r>
      <w:proofErr w:type="gramEnd"/>
      <w:r w:rsidRPr="00DB7715">
        <w:rPr>
          <w:rFonts w:ascii="Calibri" w:hAnsi="Calibri" w:cs="Calibri"/>
          <w:b/>
          <w:i/>
          <w:sz w:val="22"/>
          <w:szCs w:val="22"/>
        </w:rPr>
        <w:t xml:space="preserve"> </w:t>
      </w:r>
    </w:p>
    <w:p w14:paraId="7B07AA05" w14:textId="2A99C502" w:rsidR="00CD4C00" w:rsidRPr="00DB7715" w:rsidRDefault="00CD4C00">
      <w:pPr>
        <w:rPr>
          <w:rFonts w:ascii="Calibri" w:hAnsi="Calibri" w:cs="Calibri"/>
          <w:sz w:val="22"/>
          <w:szCs w:val="22"/>
        </w:rPr>
      </w:pPr>
      <w:r w:rsidRPr="00DB7715">
        <w:rPr>
          <w:rFonts w:ascii="Calibri" w:hAnsi="Calibri" w:cs="Calibri"/>
          <w:sz w:val="22"/>
          <w:szCs w:val="22"/>
        </w:rPr>
        <w:t xml:space="preserve">All </w:t>
      </w:r>
      <w:r w:rsidR="00D34744">
        <w:rPr>
          <w:rFonts w:ascii="Calibri" w:hAnsi="Calibri" w:cs="Calibri"/>
          <w:sz w:val="22"/>
          <w:szCs w:val="22"/>
        </w:rPr>
        <w:t xml:space="preserve">observers and participants </w:t>
      </w:r>
      <w:r w:rsidR="00CE3A4E" w:rsidRPr="00DB7715">
        <w:rPr>
          <w:rFonts w:ascii="Calibri" w:hAnsi="Calibri" w:cs="Calibri"/>
          <w:sz w:val="22"/>
          <w:szCs w:val="22"/>
        </w:rPr>
        <w:t xml:space="preserve">are required to engage with the process and if they do not, this should be reported to the Head of School/College. </w:t>
      </w:r>
      <w:r w:rsidRPr="00DB7715">
        <w:rPr>
          <w:rFonts w:ascii="Calibri" w:hAnsi="Calibri" w:cs="Calibri"/>
          <w:sz w:val="22"/>
          <w:szCs w:val="22"/>
        </w:rPr>
        <w:t xml:space="preserve"> </w:t>
      </w:r>
    </w:p>
    <w:p w14:paraId="5396EB98" w14:textId="0BFF3A48" w:rsidR="005B13FD" w:rsidRPr="00DB7715" w:rsidRDefault="00CE3A4E">
      <w:pPr>
        <w:rPr>
          <w:rFonts w:ascii="Calibri" w:hAnsi="Calibri" w:cs="Calibri"/>
          <w:sz w:val="22"/>
          <w:szCs w:val="22"/>
        </w:rPr>
      </w:pPr>
      <w:r w:rsidRPr="00DB7715">
        <w:rPr>
          <w:rFonts w:ascii="Calibri" w:hAnsi="Calibri" w:cs="Calibri"/>
          <w:sz w:val="22"/>
          <w:szCs w:val="22"/>
        </w:rPr>
        <w:t xml:space="preserve">Where issues arise, you should maintain </w:t>
      </w:r>
      <w:r w:rsidR="00CD4C00" w:rsidRPr="00DB7715">
        <w:rPr>
          <w:rFonts w:ascii="Calibri" w:hAnsi="Calibri" w:cs="Calibri"/>
          <w:sz w:val="22"/>
          <w:szCs w:val="22"/>
        </w:rPr>
        <w:t>copies of any correspondence</w:t>
      </w:r>
      <w:r w:rsidRPr="00DB7715">
        <w:rPr>
          <w:rFonts w:ascii="Calibri" w:hAnsi="Calibri" w:cs="Calibri"/>
          <w:sz w:val="22"/>
          <w:szCs w:val="22"/>
        </w:rPr>
        <w:t xml:space="preserve"> with the </w:t>
      </w:r>
      <w:r w:rsidR="00D34744">
        <w:rPr>
          <w:rFonts w:ascii="Calibri" w:hAnsi="Calibri" w:cs="Calibri"/>
          <w:sz w:val="22"/>
          <w:szCs w:val="22"/>
        </w:rPr>
        <w:t xml:space="preserve">observer </w:t>
      </w:r>
      <w:r w:rsidRPr="00DB7715">
        <w:rPr>
          <w:rFonts w:ascii="Calibri" w:hAnsi="Calibri" w:cs="Calibri"/>
          <w:sz w:val="22"/>
          <w:szCs w:val="22"/>
        </w:rPr>
        <w:t>(date and time</w:t>
      </w:r>
      <w:r w:rsidR="00495F6F" w:rsidRPr="00DB7715">
        <w:rPr>
          <w:rFonts w:ascii="Calibri" w:hAnsi="Calibri" w:cs="Calibri"/>
          <w:sz w:val="22"/>
          <w:szCs w:val="22"/>
        </w:rPr>
        <w:t>,</w:t>
      </w:r>
      <w:r w:rsidRPr="00DB7715">
        <w:rPr>
          <w:rFonts w:ascii="Calibri" w:hAnsi="Calibri" w:cs="Calibri"/>
          <w:sz w:val="22"/>
          <w:szCs w:val="22"/>
        </w:rPr>
        <w:t xml:space="preserve"> records of emails, phone calls) to demonstrate their lack of </w:t>
      </w:r>
      <w:r w:rsidR="00D34744">
        <w:rPr>
          <w:rFonts w:ascii="Calibri" w:hAnsi="Calibri" w:cs="Calibri"/>
          <w:sz w:val="22"/>
          <w:szCs w:val="22"/>
        </w:rPr>
        <w:t>engagement</w:t>
      </w:r>
      <w:r w:rsidRPr="00DB7715">
        <w:rPr>
          <w:rFonts w:ascii="Calibri" w:hAnsi="Calibri" w:cs="Calibri"/>
          <w:sz w:val="22"/>
          <w:szCs w:val="22"/>
        </w:rPr>
        <w:t xml:space="preserve">. </w:t>
      </w:r>
      <w:r w:rsidR="00CD4C00" w:rsidRPr="00DB7715">
        <w:rPr>
          <w:rFonts w:ascii="Calibri" w:hAnsi="Calibri" w:cs="Calibri"/>
          <w:sz w:val="22"/>
          <w:szCs w:val="22"/>
        </w:rPr>
        <w:t xml:space="preserve"> </w:t>
      </w:r>
      <w:r w:rsidR="00FC1274" w:rsidRPr="00DB7715">
        <w:rPr>
          <w:rFonts w:ascii="Calibri" w:hAnsi="Calibri" w:cs="Calibri"/>
          <w:sz w:val="22"/>
          <w:szCs w:val="22"/>
        </w:rPr>
        <w:t xml:space="preserve">Depending on the nature of the difficulty, </w:t>
      </w:r>
      <w:r w:rsidR="00D34744">
        <w:rPr>
          <w:rFonts w:ascii="Calibri" w:hAnsi="Calibri" w:cs="Calibri"/>
          <w:sz w:val="22"/>
          <w:szCs w:val="22"/>
        </w:rPr>
        <w:t xml:space="preserve">you can </w:t>
      </w:r>
      <w:r w:rsidR="00FC1274" w:rsidRPr="00DB7715">
        <w:rPr>
          <w:rFonts w:ascii="Calibri" w:hAnsi="Calibri" w:cs="Calibri"/>
          <w:sz w:val="22"/>
          <w:szCs w:val="22"/>
        </w:rPr>
        <w:t xml:space="preserve">be reassigned </w:t>
      </w:r>
      <w:r w:rsidR="008F3C84" w:rsidRPr="00DB7715">
        <w:rPr>
          <w:rFonts w:ascii="Calibri" w:hAnsi="Calibri" w:cs="Calibri"/>
          <w:sz w:val="22"/>
          <w:szCs w:val="22"/>
        </w:rPr>
        <w:t xml:space="preserve">to another member of the observation team. </w:t>
      </w:r>
    </w:p>
    <w:p w14:paraId="4D082E36" w14:textId="4CCA74A5" w:rsidR="00CD4C00" w:rsidRPr="00DB7715" w:rsidRDefault="00CD4C00">
      <w:pPr>
        <w:rPr>
          <w:rFonts w:ascii="Calibri" w:hAnsi="Calibri" w:cs="Calibri"/>
          <w:b/>
          <w:i/>
          <w:sz w:val="22"/>
          <w:szCs w:val="22"/>
        </w:rPr>
      </w:pPr>
      <w:r w:rsidRPr="00DB7715">
        <w:rPr>
          <w:rFonts w:ascii="Calibri" w:hAnsi="Calibri" w:cs="Calibri"/>
          <w:b/>
          <w:i/>
          <w:sz w:val="22"/>
          <w:szCs w:val="22"/>
        </w:rPr>
        <w:t xml:space="preserve">What do I do if </w:t>
      </w:r>
      <w:r w:rsidR="00A82CF4" w:rsidRPr="00DB7715">
        <w:rPr>
          <w:rFonts w:ascii="Calibri" w:hAnsi="Calibri" w:cs="Calibri"/>
          <w:b/>
          <w:i/>
          <w:sz w:val="22"/>
          <w:szCs w:val="22"/>
        </w:rPr>
        <w:t xml:space="preserve">there is </w:t>
      </w:r>
      <w:r w:rsidRPr="00DB7715">
        <w:rPr>
          <w:rFonts w:ascii="Calibri" w:hAnsi="Calibri" w:cs="Calibri"/>
          <w:b/>
          <w:i/>
          <w:sz w:val="22"/>
          <w:szCs w:val="22"/>
        </w:rPr>
        <w:t xml:space="preserve">a clash of personality </w:t>
      </w:r>
      <w:r w:rsidR="00A82CF4" w:rsidRPr="00DB7715">
        <w:rPr>
          <w:rFonts w:ascii="Calibri" w:hAnsi="Calibri" w:cs="Calibri"/>
          <w:b/>
          <w:i/>
          <w:sz w:val="22"/>
          <w:szCs w:val="22"/>
        </w:rPr>
        <w:t xml:space="preserve">between myself and my </w:t>
      </w:r>
      <w:proofErr w:type="gramStart"/>
      <w:r w:rsidR="00D34744">
        <w:rPr>
          <w:rFonts w:ascii="Calibri" w:hAnsi="Calibri" w:cs="Calibri"/>
          <w:b/>
          <w:i/>
          <w:sz w:val="22"/>
          <w:szCs w:val="22"/>
        </w:rPr>
        <w:t>observer</w:t>
      </w:r>
      <w:proofErr w:type="gramEnd"/>
    </w:p>
    <w:p w14:paraId="0A4C9730" w14:textId="0178E46A" w:rsidR="002337D8" w:rsidRPr="00DB7715" w:rsidRDefault="008F3C84" w:rsidP="007B4D95">
      <w:pPr>
        <w:rPr>
          <w:rFonts w:ascii="Calibri" w:hAnsi="Calibri" w:cs="Calibri"/>
          <w:sz w:val="22"/>
          <w:szCs w:val="22"/>
        </w:rPr>
      </w:pPr>
      <w:r w:rsidRPr="00DB7715">
        <w:rPr>
          <w:rFonts w:ascii="Calibri" w:hAnsi="Calibri" w:cs="Calibri"/>
          <w:sz w:val="22"/>
          <w:szCs w:val="22"/>
        </w:rPr>
        <w:t xml:space="preserve">As a member of your school executive </w:t>
      </w:r>
      <w:proofErr w:type="spellStart"/>
      <w:r w:rsidRPr="00DB7715">
        <w:rPr>
          <w:rFonts w:ascii="Calibri" w:hAnsi="Calibri" w:cs="Calibri"/>
          <w:sz w:val="22"/>
          <w:szCs w:val="22"/>
        </w:rPr>
        <w:t>you</w:t>
      </w:r>
      <w:r w:rsidR="00D34744">
        <w:rPr>
          <w:rFonts w:ascii="Calibri" w:hAnsi="Calibri" w:cs="Calibri"/>
          <w:sz w:val="22"/>
          <w:szCs w:val="22"/>
        </w:rPr>
        <w:t>r</w:t>
      </w:r>
      <w:proofErr w:type="spellEnd"/>
      <w:r w:rsidR="00D34744">
        <w:rPr>
          <w:rFonts w:ascii="Calibri" w:hAnsi="Calibri" w:cs="Calibri"/>
          <w:sz w:val="22"/>
          <w:szCs w:val="22"/>
        </w:rPr>
        <w:t xml:space="preserve"> observer</w:t>
      </w:r>
      <w:r w:rsidRPr="00DB7715">
        <w:rPr>
          <w:rFonts w:ascii="Calibri" w:hAnsi="Calibri" w:cs="Calibri"/>
          <w:sz w:val="22"/>
          <w:szCs w:val="22"/>
        </w:rPr>
        <w:t xml:space="preserve"> should be experienced at managing people</w:t>
      </w:r>
      <w:r w:rsidR="00D34744">
        <w:rPr>
          <w:rFonts w:ascii="Calibri" w:hAnsi="Calibri" w:cs="Calibri"/>
          <w:sz w:val="22"/>
          <w:szCs w:val="22"/>
        </w:rPr>
        <w:t xml:space="preserve"> effectively</w:t>
      </w:r>
      <w:r w:rsidRPr="00DB7715">
        <w:rPr>
          <w:rFonts w:ascii="Calibri" w:hAnsi="Calibri" w:cs="Calibri"/>
          <w:sz w:val="22"/>
          <w:szCs w:val="22"/>
        </w:rPr>
        <w:t xml:space="preserve">. </w:t>
      </w:r>
      <w:r w:rsidR="00D34744">
        <w:rPr>
          <w:rFonts w:ascii="Calibri" w:hAnsi="Calibri" w:cs="Calibri"/>
          <w:sz w:val="22"/>
          <w:szCs w:val="22"/>
        </w:rPr>
        <w:t xml:space="preserve">However, there are always exceptions. </w:t>
      </w:r>
      <w:r w:rsidR="007B4D95">
        <w:rPr>
          <w:rFonts w:ascii="Calibri" w:hAnsi="Calibri" w:cs="Calibri"/>
          <w:sz w:val="22"/>
          <w:szCs w:val="22"/>
        </w:rPr>
        <w:t xml:space="preserve">Where you believe that your observer will not take an appreciative and developmental approach to your observation owing to personal differences, </w:t>
      </w:r>
      <w:r w:rsidR="00CD4C00" w:rsidRPr="00DB7715">
        <w:rPr>
          <w:rFonts w:ascii="Calibri" w:hAnsi="Calibri" w:cs="Calibri"/>
          <w:sz w:val="22"/>
          <w:szCs w:val="22"/>
        </w:rPr>
        <w:t xml:space="preserve">contact </w:t>
      </w:r>
      <w:r w:rsidRPr="00DB7715">
        <w:rPr>
          <w:rFonts w:ascii="Calibri" w:hAnsi="Calibri" w:cs="Calibri"/>
          <w:sz w:val="22"/>
          <w:szCs w:val="22"/>
        </w:rPr>
        <w:t xml:space="preserve">your Head of School/College </w:t>
      </w:r>
      <w:r w:rsidR="00B13CD9" w:rsidRPr="00DB7715">
        <w:rPr>
          <w:rFonts w:ascii="Calibri" w:hAnsi="Calibri" w:cs="Calibri"/>
          <w:sz w:val="22"/>
          <w:szCs w:val="22"/>
        </w:rPr>
        <w:t xml:space="preserve">in the first instance </w:t>
      </w:r>
      <w:r w:rsidR="00CD4C00" w:rsidRPr="00DB7715">
        <w:rPr>
          <w:rFonts w:ascii="Calibri" w:hAnsi="Calibri" w:cs="Calibri"/>
          <w:sz w:val="22"/>
          <w:szCs w:val="22"/>
        </w:rPr>
        <w:t xml:space="preserve">to discuss the situation. Where </w:t>
      </w:r>
      <w:r w:rsidR="007B4D95">
        <w:rPr>
          <w:rFonts w:ascii="Calibri" w:hAnsi="Calibri" w:cs="Calibri"/>
          <w:sz w:val="22"/>
          <w:szCs w:val="22"/>
        </w:rPr>
        <w:t>it is deemed the situation requires it</w:t>
      </w:r>
      <w:r w:rsidR="00CD4C00" w:rsidRPr="00DB7715">
        <w:rPr>
          <w:rFonts w:ascii="Calibri" w:hAnsi="Calibri" w:cs="Calibri"/>
          <w:sz w:val="22"/>
          <w:szCs w:val="22"/>
        </w:rPr>
        <w:t xml:space="preserve">, </w:t>
      </w:r>
      <w:r w:rsidR="007B4D95">
        <w:rPr>
          <w:rFonts w:ascii="Calibri" w:hAnsi="Calibri" w:cs="Calibri"/>
          <w:sz w:val="22"/>
          <w:szCs w:val="22"/>
        </w:rPr>
        <w:t xml:space="preserve">you will be assigned a different observer. </w:t>
      </w:r>
    </w:p>
    <w:p w14:paraId="0B81F980" w14:textId="6AD406F8" w:rsidR="00CD4C00" w:rsidRPr="00DB7715" w:rsidRDefault="00A82CF4">
      <w:pPr>
        <w:rPr>
          <w:rFonts w:ascii="Calibri" w:hAnsi="Calibri" w:cs="Calibri"/>
          <w:b/>
          <w:i/>
          <w:sz w:val="22"/>
          <w:szCs w:val="22"/>
        </w:rPr>
      </w:pPr>
      <w:r w:rsidRPr="00DB7715">
        <w:rPr>
          <w:rFonts w:ascii="Calibri" w:hAnsi="Calibri" w:cs="Calibri"/>
          <w:b/>
          <w:i/>
          <w:sz w:val="22"/>
          <w:szCs w:val="22"/>
        </w:rPr>
        <w:t xml:space="preserve">My </w:t>
      </w:r>
      <w:r w:rsidR="007B4D95">
        <w:rPr>
          <w:rFonts w:ascii="Calibri" w:hAnsi="Calibri" w:cs="Calibri"/>
          <w:b/>
          <w:i/>
          <w:sz w:val="22"/>
          <w:szCs w:val="22"/>
        </w:rPr>
        <w:t xml:space="preserve">observer has not completed/shared the required forms. </w:t>
      </w:r>
    </w:p>
    <w:p w14:paraId="6E5C6D25" w14:textId="73A13F1D" w:rsidR="007B4D95" w:rsidRPr="00DB7715" w:rsidRDefault="007B4D95">
      <w:pPr>
        <w:rPr>
          <w:rFonts w:ascii="Calibri" w:hAnsi="Calibri" w:cs="Calibri"/>
          <w:sz w:val="22"/>
          <w:szCs w:val="22"/>
        </w:rPr>
      </w:pPr>
      <w:r>
        <w:rPr>
          <w:rFonts w:ascii="Calibri" w:hAnsi="Calibri" w:cs="Calibri"/>
          <w:sz w:val="22"/>
          <w:szCs w:val="22"/>
        </w:rPr>
        <w:t xml:space="preserve">The process depends on the observers completing the forms and sharing them. If you find this has not happened within an appropriate period (the observation form must  be shared before the debriefing) then contact your observer and remind them. It may be necessary to delay the debrief to allow them to do this but do not allow the delay to last too long. If the observer does not provide the forms within the time agreed, report to your line manager or the Head of School/College. </w:t>
      </w:r>
    </w:p>
    <w:p w14:paraId="264EC3AF" w14:textId="77777777" w:rsidR="007B4D95" w:rsidRDefault="007B4D95" w:rsidP="007B4D95">
      <w:pPr>
        <w:rPr>
          <w:rFonts w:ascii="Calibri" w:hAnsi="Calibri" w:cs="Calibri"/>
          <w:b/>
          <w:i/>
          <w:sz w:val="22"/>
          <w:szCs w:val="22"/>
        </w:rPr>
      </w:pPr>
      <w:r>
        <w:rPr>
          <w:rFonts w:ascii="Calibri" w:hAnsi="Calibri" w:cs="Calibri"/>
          <w:b/>
          <w:i/>
          <w:sz w:val="22"/>
          <w:szCs w:val="22"/>
        </w:rPr>
        <w:t xml:space="preserve">My observer and I do not agree on the developmental plan required. </w:t>
      </w:r>
    </w:p>
    <w:p w14:paraId="12CB2529" w14:textId="517C89EF" w:rsidR="007B4D95" w:rsidRDefault="007B4D95" w:rsidP="007B4D95">
      <w:pPr>
        <w:rPr>
          <w:rFonts w:ascii="Calibri" w:hAnsi="Calibri" w:cs="Calibri"/>
          <w:sz w:val="22"/>
          <w:szCs w:val="22"/>
        </w:rPr>
      </w:pPr>
      <w:r>
        <w:rPr>
          <w:rFonts w:ascii="Calibri" w:hAnsi="Calibri" w:cs="Calibri"/>
          <w:sz w:val="22"/>
          <w:szCs w:val="22"/>
        </w:rPr>
        <w:t xml:space="preserve">If you disagree with the development plan the observer proposes, you should discuss this with them and try to reach a consensus. If not, the mentor submits their </w:t>
      </w:r>
      <w:proofErr w:type="gramStart"/>
      <w:r>
        <w:rPr>
          <w:rFonts w:ascii="Calibri" w:hAnsi="Calibri" w:cs="Calibri"/>
          <w:sz w:val="22"/>
          <w:szCs w:val="22"/>
        </w:rPr>
        <w:t>form</w:t>
      </w:r>
      <w:proofErr w:type="gramEnd"/>
      <w:r>
        <w:rPr>
          <w:rFonts w:ascii="Calibri" w:hAnsi="Calibri" w:cs="Calibri"/>
          <w:sz w:val="22"/>
          <w:szCs w:val="22"/>
        </w:rPr>
        <w:t xml:space="preserve"> but you should send your copy with your suggestions and arguments for them to your line manager. </w:t>
      </w:r>
    </w:p>
    <w:p w14:paraId="7D847504" w14:textId="3503F380" w:rsidR="007B4D95" w:rsidRDefault="007B4D95" w:rsidP="007B4D95">
      <w:pPr>
        <w:rPr>
          <w:rFonts w:ascii="Calibri" w:hAnsi="Calibri" w:cs="Calibri"/>
          <w:sz w:val="22"/>
          <w:szCs w:val="22"/>
        </w:rPr>
      </w:pPr>
      <w:r>
        <w:rPr>
          <w:rFonts w:ascii="Calibri" w:hAnsi="Calibri" w:cs="Calibri"/>
          <w:sz w:val="22"/>
          <w:szCs w:val="22"/>
        </w:rPr>
        <w:t xml:space="preserve">Remember that no development is wasted and so being required to engage in some CPD is not detrimental. Indeed, the annual appraisal process requires individual to reflect on CPD they have undertaken in the last year and so this helps you meet </w:t>
      </w:r>
      <w:proofErr w:type="gramStart"/>
      <w:r>
        <w:rPr>
          <w:rFonts w:ascii="Calibri" w:hAnsi="Calibri" w:cs="Calibri"/>
          <w:sz w:val="22"/>
          <w:szCs w:val="22"/>
        </w:rPr>
        <w:t>those requirement</w:t>
      </w:r>
      <w:proofErr w:type="gramEnd"/>
      <w:r>
        <w:rPr>
          <w:rFonts w:ascii="Calibri" w:hAnsi="Calibri" w:cs="Calibri"/>
          <w:sz w:val="22"/>
          <w:szCs w:val="22"/>
        </w:rPr>
        <w:t xml:space="preserve">. </w:t>
      </w:r>
    </w:p>
    <w:p w14:paraId="16A62B59" w14:textId="77777777" w:rsidR="007B4D95" w:rsidRPr="00DB7715" w:rsidRDefault="007B4D95" w:rsidP="007B4D95">
      <w:pPr>
        <w:rPr>
          <w:rFonts w:ascii="Calibri" w:hAnsi="Calibri" w:cs="Calibri"/>
          <w:sz w:val="22"/>
          <w:szCs w:val="22"/>
        </w:rPr>
      </w:pPr>
    </w:p>
    <w:p w14:paraId="452CC340" w14:textId="6344E638" w:rsidR="00EE6935" w:rsidRPr="00DB7715" w:rsidRDefault="00EE6935">
      <w:pPr>
        <w:rPr>
          <w:rFonts w:ascii="Calibri" w:hAnsi="Calibri" w:cs="Calibri"/>
          <w:b/>
          <w:sz w:val="22"/>
          <w:szCs w:val="22"/>
        </w:rPr>
      </w:pPr>
    </w:p>
    <w:sectPr w:rsidR="00EE6935" w:rsidRPr="00DB7715" w:rsidSect="003140E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BB64" w14:textId="77777777" w:rsidR="00C07275" w:rsidRDefault="00C07275" w:rsidP="002548E9">
      <w:pPr>
        <w:spacing w:after="0" w:line="240" w:lineRule="auto"/>
      </w:pPr>
      <w:r>
        <w:separator/>
      </w:r>
    </w:p>
  </w:endnote>
  <w:endnote w:type="continuationSeparator" w:id="0">
    <w:p w14:paraId="00DE5B23" w14:textId="77777777" w:rsidR="00C07275" w:rsidRDefault="00C07275" w:rsidP="0025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04813"/>
      <w:docPartObj>
        <w:docPartGallery w:val="Page Numbers (Bottom of Page)"/>
        <w:docPartUnique/>
      </w:docPartObj>
    </w:sdtPr>
    <w:sdtEndPr>
      <w:rPr>
        <w:noProof/>
      </w:rPr>
    </w:sdtEndPr>
    <w:sdtContent>
      <w:p w14:paraId="53A5FD92" w14:textId="1D47E099" w:rsidR="003140E4" w:rsidRDefault="003140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7E5FA" w14:textId="77777777" w:rsidR="003140E4" w:rsidRDefault="0031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5ECE" w14:textId="77777777" w:rsidR="00C07275" w:rsidRDefault="00C07275" w:rsidP="002548E9">
      <w:pPr>
        <w:spacing w:after="0" w:line="240" w:lineRule="auto"/>
      </w:pPr>
      <w:r>
        <w:separator/>
      </w:r>
    </w:p>
  </w:footnote>
  <w:footnote w:type="continuationSeparator" w:id="0">
    <w:p w14:paraId="5706911F" w14:textId="77777777" w:rsidR="00C07275" w:rsidRDefault="00C07275" w:rsidP="0025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2AC"/>
    <w:multiLevelType w:val="multilevel"/>
    <w:tmpl w:val="1AC695DE"/>
    <w:lvl w:ilvl="0">
      <w:start w:val="2"/>
      <w:numFmt w:val="decimal"/>
      <w:lvlText w:val="%1"/>
      <w:lvlJc w:val="left"/>
      <w:pPr>
        <w:ind w:left="528" w:hanging="528"/>
      </w:pPr>
      <w:rPr>
        <w:rFonts w:hint="default"/>
      </w:rPr>
    </w:lvl>
    <w:lvl w:ilv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51324"/>
    <w:multiLevelType w:val="hybridMultilevel"/>
    <w:tmpl w:val="E2B24E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705699"/>
    <w:multiLevelType w:val="hybridMultilevel"/>
    <w:tmpl w:val="C6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E09E7"/>
    <w:multiLevelType w:val="hybridMultilevel"/>
    <w:tmpl w:val="A30C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534DC"/>
    <w:multiLevelType w:val="hybridMultilevel"/>
    <w:tmpl w:val="1C1E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89"/>
    <w:rsid w:val="000441CE"/>
    <w:rsid w:val="00073DE6"/>
    <w:rsid w:val="00081A5B"/>
    <w:rsid w:val="000C482B"/>
    <w:rsid w:val="000E499C"/>
    <w:rsid w:val="00120A83"/>
    <w:rsid w:val="00130963"/>
    <w:rsid w:val="00141CD6"/>
    <w:rsid w:val="00173B48"/>
    <w:rsid w:val="0018002B"/>
    <w:rsid w:val="00182537"/>
    <w:rsid w:val="002337D8"/>
    <w:rsid w:val="00235635"/>
    <w:rsid w:val="0023642C"/>
    <w:rsid w:val="002548E9"/>
    <w:rsid w:val="002B62C7"/>
    <w:rsid w:val="002C339E"/>
    <w:rsid w:val="003140E4"/>
    <w:rsid w:val="00345F92"/>
    <w:rsid w:val="003A3CAC"/>
    <w:rsid w:val="00400344"/>
    <w:rsid w:val="00453772"/>
    <w:rsid w:val="00495F6F"/>
    <w:rsid w:val="00512D8A"/>
    <w:rsid w:val="005B13FD"/>
    <w:rsid w:val="005F5068"/>
    <w:rsid w:val="00612359"/>
    <w:rsid w:val="00671B89"/>
    <w:rsid w:val="00685F4A"/>
    <w:rsid w:val="006C55CA"/>
    <w:rsid w:val="006D5C3E"/>
    <w:rsid w:val="00727FEA"/>
    <w:rsid w:val="0073314E"/>
    <w:rsid w:val="007B4D95"/>
    <w:rsid w:val="007E4C7F"/>
    <w:rsid w:val="00830D6F"/>
    <w:rsid w:val="00871047"/>
    <w:rsid w:val="008F1FCB"/>
    <w:rsid w:val="008F3C84"/>
    <w:rsid w:val="009B735E"/>
    <w:rsid w:val="009D5143"/>
    <w:rsid w:val="009F0E7F"/>
    <w:rsid w:val="00A01B91"/>
    <w:rsid w:val="00A829B4"/>
    <w:rsid w:val="00A82CF4"/>
    <w:rsid w:val="00AD1B7E"/>
    <w:rsid w:val="00AE5F4C"/>
    <w:rsid w:val="00AF30D6"/>
    <w:rsid w:val="00B13CD9"/>
    <w:rsid w:val="00B44F05"/>
    <w:rsid w:val="00BF7831"/>
    <w:rsid w:val="00C07275"/>
    <w:rsid w:val="00C37F29"/>
    <w:rsid w:val="00C66F59"/>
    <w:rsid w:val="00CD14D1"/>
    <w:rsid w:val="00CD4C00"/>
    <w:rsid w:val="00CE3A4E"/>
    <w:rsid w:val="00D27DD1"/>
    <w:rsid w:val="00D34744"/>
    <w:rsid w:val="00DB1F9D"/>
    <w:rsid w:val="00DB7715"/>
    <w:rsid w:val="00DE193F"/>
    <w:rsid w:val="00E053BD"/>
    <w:rsid w:val="00E36389"/>
    <w:rsid w:val="00E56E42"/>
    <w:rsid w:val="00EC2EC8"/>
    <w:rsid w:val="00EE6935"/>
    <w:rsid w:val="00F47800"/>
    <w:rsid w:val="00F9460E"/>
    <w:rsid w:val="00FC1274"/>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58E5"/>
  <w15:chartTrackingRefBased/>
  <w15:docId w15:val="{3869388A-39FA-45EC-AC22-4319DDB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CF4"/>
  </w:style>
  <w:style w:type="paragraph" w:styleId="Heading1">
    <w:name w:val="heading 1"/>
    <w:basedOn w:val="Normal"/>
    <w:next w:val="Normal"/>
    <w:link w:val="Heading1Char"/>
    <w:uiPriority w:val="9"/>
    <w:qFormat/>
    <w:rsid w:val="00A82CF4"/>
    <w:pPr>
      <w:keepNext/>
      <w:keepLines/>
      <w:pBdr>
        <w:bottom w:val="single" w:sz="4" w:space="1" w:color="2FA3EE" w:themeColor="accent1"/>
      </w:pBdr>
      <w:spacing w:before="400" w:after="40" w:line="240" w:lineRule="auto"/>
      <w:outlineLvl w:val="0"/>
    </w:pPr>
    <w:rPr>
      <w:rFonts w:asciiTheme="majorHAnsi" w:eastAsiaTheme="majorEastAsia" w:hAnsiTheme="majorHAnsi" w:cstheme="majorBidi"/>
      <w:color w:val="107DC5" w:themeColor="accent1" w:themeShade="BF"/>
      <w:sz w:val="36"/>
      <w:szCs w:val="36"/>
    </w:rPr>
  </w:style>
  <w:style w:type="paragraph" w:styleId="Heading2">
    <w:name w:val="heading 2"/>
    <w:basedOn w:val="Normal"/>
    <w:next w:val="Normal"/>
    <w:link w:val="Heading2Char"/>
    <w:uiPriority w:val="9"/>
    <w:unhideWhenUsed/>
    <w:qFormat/>
    <w:rsid w:val="00A82CF4"/>
    <w:pPr>
      <w:keepNext/>
      <w:keepLines/>
      <w:spacing w:before="160" w:after="0" w:line="240" w:lineRule="auto"/>
      <w:outlineLvl w:val="1"/>
    </w:pPr>
    <w:rPr>
      <w:rFonts w:asciiTheme="majorHAnsi" w:eastAsiaTheme="majorEastAsia" w:hAnsiTheme="majorHAnsi" w:cstheme="majorBidi"/>
      <w:color w:val="107DC5" w:themeColor="accent1" w:themeShade="BF"/>
      <w:sz w:val="28"/>
      <w:szCs w:val="28"/>
    </w:rPr>
  </w:style>
  <w:style w:type="paragraph" w:styleId="Heading3">
    <w:name w:val="heading 3"/>
    <w:basedOn w:val="Normal"/>
    <w:next w:val="Normal"/>
    <w:link w:val="Heading3Char"/>
    <w:uiPriority w:val="9"/>
    <w:semiHidden/>
    <w:unhideWhenUsed/>
    <w:qFormat/>
    <w:rsid w:val="00A82CF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82CF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82CF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82CF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82CF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82CF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82CF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F4"/>
    <w:rPr>
      <w:rFonts w:asciiTheme="majorHAnsi" w:eastAsiaTheme="majorEastAsia" w:hAnsiTheme="majorHAnsi" w:cstheme="majorBidi"/>
      <w:color w:val="107DC5" w:themeColor="accent1" w:themeShade="BF"/>
      <w:sz w:val="36"/>
      <w:szCs w:val="36"/>
    </w:rPr>
  </w:style>
  <w:style w:type="character" w:customStyle="1" w:styleId="Heading2Char">
    <w:name w:val="Heading 2 Char"/>
    <w:basedOn w:val="DefaultParagraphFont"/>
    <w:link w:val="Heading2"/>
    <w:uiPriority w:val="9"/>
    <w:rsid w:val="00A82CF4"/>
    <w:rPr>
      <w:rFonts w:asciiTheme="majorHAnsi" w:eastAsiaTheme="majorEastAsia" w:hAnsiTheme="majorHAnsi" w:cstheme="majorBidi"/>
      <w:color w:val="107DC5" w:themeColor="accent1" w:themeShade="BF"/>
      <w:sz w:val="28"/>
      <w:szCs w:val="28"/>
    </w:rPr>
  </w:style>
  <w:style w:type="character" w:customStyle="1" w:styleId="Heading3Char">
    <w:name w:val="Heading 3 Char"/>
    <w:basedOn w:val="DefaultParagraphFont"/>
    <w:link w:val="Heading3"/>
    <w:uiPriority w:val="9"/>
    <w:semiHidden/>
    <w:rsid w:val="00A82CF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82CF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82CF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82CF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82CF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82CF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82CF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82CF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82CF4"/>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leChar">
    <w:name w:val="Title Char"/>
    <w:basedOn w:val="DefaultParagraphFont"/>
    <w:link w:val="Title"/>
    <w:uiPriority w:val="10"/>
    <w:rsid w:val="00A82CF4"/>
    <w:rPr>
      <w:rFonts w:asciiTheme="majorHAnsi" w:eastAsiaTheme="majorEastAsia" w:hAnsiTheme="majorHAnsi" w:cstheme="majorBidi"/>
      <w:color w:val="107DC5" w:themeColor="accent1" w:themeShade="BF"/>
      <w:spacing w:val="-7"/>
      <w:sz w:val="80"/>
      <w:szCs w:val="80"/>
    </w:rPr>
  </w:style>
  <w:style w:type="paragraph" w:styleId="Subtitle">
    <w:name w:val="Subtitle"/>
    <w:basedOn w:val="Normal"/>
    <w:next w:val="Normal"/>
    <w:link w:val="SubtitleChar"/>
    <w:uiPriority w:val="11"/>
    <w:qFormat/>
    <w:rsid w:val="00A82CF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82CF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82CF4"/>
    <w:rPr>
      <w:b/>
      <w:bCs/>
    </w:rPr>
  </w:style>
  <w:style w:type="character" w:styleId="Emphasis">
    <w:name w:val="Emphasis"/>
    <w:basedOn w:val="DefaultParagraphFont"/>
    <w:uiPriority w:val="20"/>
    <w:qFormat/>
    <w:rsid w:val="00A82CF4"/>
    <w:rPr>
      <w:i/>
      <w:iCs/>
    </w:rPr>
  </w:style>
  <w:style w:type="paragraph" w:styleId="NoSpacing">
    <w:name w:val="No Spacing"/>
    <w:uiPriority w:val="1"/>
    <w:qFormat/>
    <w:rsid w:val="00A82CF4"/>
    <w:pPr>
      <w:spacing w:after="0" w:line="240" w:lineRule="auto"/>
    </w:pPr>
  </w:style>
  <w:style w:type="paragraph" w:styleId="Quote">
    <w:name w:val="Quote"/>
    <w:basedOn w:val="Normal"/>
    <w:next w:val="Normal"/>
    <w:link w:val="QuoteChar"/>
    <w:uiPriority w:val="29"/>
    <w:qFormat/>
    <w:rsid w:val="00A82CF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82CF4"/>
    <w:rPr>
      <w:i/>
      <w:iCs/>
    </w:rPr>
  </w:style>
  <w:style w:type="paragraph" w:styleId="IntenseQuote">
    <w:name w:val="Intense Quote"/>
    <w:basedOn w:val="Normal"/>
    <w:next w:val="Normal"/>
    <w:link w:val="IntenseQuoteChar"/>
    <w:uiPriority w:val="30"/>
    <w:qFormat/>
    <w:rsid w:val="00A82CF4"/>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IntenseQuoteChar">
    <w:name w:val="Intense Quote Char"/>
    <w:basedOn w:val="DefaultParagraphFont"/>
    <w:link w:val="IntenseQuote"/>
    <w:uiPriority w:val="30"/>
    <w:rsid w:val="00A82CF4"/>
    <w:rPr>
      <w:rFonts w:asciiTheme="majorHAnsi" w:eastAsiaTheme="majorEastAsia" w:hAnsiTheme="majorHAnsi" w:cstheme="majorBidi"/>
      <w:color w:val="2FA3EE" w:themeColor="accent1"/>
      <w:sz w:val="28"/>
      <w:szCs w:val="28"/>
    </w:rPr>
  </w:style>
  <w:style w:type="character" w:styleId="SubtleEmphasis">
    <w:name w:val="Subtle Emphasis"/>
    <w:basedOn w:val="DefaultParagraphFont"/>
    <w:uiPriority w:val="19"/>
    <w:qFormat/>
    <w:rsid w:val="00A82CF4"/>
    <w:rPr>
      <w:i/>
      <w:iCs/>
      <w:color w:val="595959" w:themeColor="text1" w:themeTint="A6"/>
    </w:rPr>
  </w:style>
  <w:style w:type="character" w:styleId="IntenseEmphasis">
    <w:name w:val="Intense Emphasis"/>
    <w:basedOn w:val="DefaultParagraphFont"/>
    <w:uiPriority w:val="21"/>
    <w:qFormat/>
    <w:rsid w:val="00A82CF4"/>
    <w:rPr>
      <w:b/>
      <w:bCs/>
      <w:i/>
      <w:iCs/>
    </w:rPr>
  </w:style>
  <w:style w:type="character" w:styleId="SubtleReference">
    <w:name w:val="Subtle Reference"/>
    <w:basedOn w:val="DefaultParagraphFont"/>
    <w:uiPriority w:val="31"/>
    <w:qFormat/>
    <w:rsid w:val="00A82CF4"/>
    <w:rPr>
      <w:smallCaps/>
      <w:color w:val="404040" w:themeColor="text1" w:themeTint="BF"/>
    </w:rPr>
  </w:style>
  <w:style w:type="character" w:styleId="IntenseReference">
    <w:name w:val="Intense Reference"/>
    <w:basedOn w:val="DefaultParagraphFont"/>
    <w:uiPriority w:val="32"/>
    <w:qFormat/>
    <w:rsid w:val="00A82CF4"/>
    <w:rPr>
      <w:b/>
      <w:bCs/>
      <w:smallCaps/>
      <w:u w:val="single"/>
    </w:rPr>
  </w:style>
  <w:style w:type="character" w:styleId="BookTitle">
    <w:name w:val="Book Title"/>
    <w:basedOn w:val="DefaultParagraphFont"/>
    <w:uiPriority w:val="33"/>
    <w:qFormat/>
    <w:rsid w:val="00A82CF4"/>
    <w:rPr>
      <w:b/>
      <w:bCs/>
      <w:smallCaps/>
    </w:rPr>
  </w:style>
  <w:style w:type="paragraph" w:styleId="TOCHeading">
    <w:name w:val="TOC Heading"/>
    <w:basedOn w:val="Heading1"/>
    <w:next w:val="Normal"/>
    <w:uiPriority w:val="39"/>
    <w:semiHidden/>
    <w:unhideWhenUsed/>
    <w:qFormat/>
    <w:rsid w:val="00A82CF4"/>
    <w:pPr>
      <w:outlineLvl w:val="9"/>
    </w:pPr>
  </w:style>
  <w:style w:type="paragraph" w:styleId="ListParagraph">
    <w:name w:val="List Paragraph"/>
    <w:basedOn w:val="Normal"/>
    <w:uiPriority w:val="34"/>
    <w:qFormat/>
    <w:rsid w:val="002548E9"/>
    <w:pPr>
      <w:ind w:left="720"/>
      <w:contextualSpacing/>
    </w:pPr>
  </w:style>
  <w:style w:type="paragraph" w:styleId="FootnoteText">
    <w:name w:val="footnote text"/>
    <w:basedOn w:val="Normal"/>
    <w:link w:val="FootnoteTextChar"/>
    <w:uiPriority w:val="99"/>
    <w:unhideWhenUsed/>
    <w:rsid w:val="002548E9"/>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2548E9"/>
    <w:rPr>
      <w:sz w:val="20"/>
      <w:szCs w:val="20"/>
      <w:lang w:val="en-US" w:eastAsia="ja-JP"/>
    </w:rPr>
  </w:style>
  <w:style w:type="character" w:styleId="FootnoteReference">
    <w:name w:val="footnote reference"/>
    <w:basedOn w:val="DefaultParagraphFont"/>
    <w:uiPriority w:val="99"/>
    <w:unhideWhenUsed/>
    <w:rsid w:val="002548E9"/>
    <w:rPr>
      <w:vertAlign w:val="superscript"/>
    </w:rPr>
  </w:style>
  <w:style w:type="paragraph" w:styleId="BodyText2">
    <w:name w:val="Body Text 2"/>
    <w:basedOn w:val="Normal"/>
    <w:link w:val="BodyText2Char"/>
    <w:rsid w:val="00073DE6"/>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rsid w:val="00073DE6"/>
    <w:rPr>
      <w:rFonts w:ascii="Arial Narrow" w:eastAsia="Times New Roman" w:hAnsi="Arial Narrow" w:cs="Times New Roman"/>
      <w:sz w:val="20"/>
      <w:szCs w:val="24"/>
    </w:rPr>
  </w:style>
  <w:style w:type="character" w:styleId="Hyperlink">
    <w:name w:val="Hyperlink"/>
    <w:basedOn w:val="DefaultParagraphFont"/>
    <w:uiPriority w:val="99"/>
    <w:unhideWhenUsed/>
    <w:rsid w:val="00EE6935"/>
    <w:rPr>
      <w:color w:val="56BCFE" w:themeColor="hyperlink"/>
      <w:u w:val="single"/>
    </w:rPr>
  </w:style>
  <w:style w:type="character" w:customStyle="1" w:styleId="UnresolvedMention1">
    <w:name w:val="Unresolved Mention1"/>
    <w:basedOn w:val="DefaultParagraphFont"/>
    <w:uiPriority w:val="99"/>
    <w:semiHidden/>
    <w:unhideWhenUsed/>
    <w:rsid w:val="00EE6935"/>
    <w:rPr>
      <w:color w:val="605E5C"/>
      <w:shd w:val="clear" w:color="auto" w:fill="E1DFDD"/>
    </w:rPr>
  </w:style>
  <w:style w:type="character" w:styleId="UnresolvedMention">
    <w:name w:val="Unresolved Mention"/>
    <w:basedOn w:val="DefaultParagraphFont"/>
    <w:uiPriority w:val="99"/>
    <w:semiHidden/>
    <w:unhideWhenUsed/>
    <w:rsid w:val="00173B48"/>
    <w:rPr>
      <w:color w:val="605E5C"/>
      <w:shd w:val="clear" w:color="auto" w:fill="E1DFDD"/>
    </w:rPr>
  </w:style>
  <w:style w:type="paragraph" w:styleId="BalloonText">
    <w:name w:val="Balloon Text"/>
    <w:basedOn w:val="Normal"/>
    <w:link w:val="BalloonTextChar"/>
    <w:uiPriority w:val="99"/>
    <w:semiHidden/>
    <w:unhideWhenUsed/>
    <w:rsid w:val="00C3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29"/>
    <w:rPr>
      <w:rFonts w:ascii="Segoe UI" w:hAnsi="Segoe UI" w:cs="Segoe UI"/>
      <w:sz w:val="18"/>
      <w:szCs w:val="18"/>
    </w:rPr>
  </w:style>
  <w:style w:type="paragraph" w:styleId="Header">
    <w:name w:val="header"/>
    <w:basedOn w:val="Normal"/>
    <w:link w:val="HeaderChar"/>
    <w:uiPriority w:val="99"/>
    <w:unhideWhenUsed/>
    <w:rsid w:val="00314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0E4"/>
  </w:style>
  <w:style w:type="paragraph" w:styleId="Footer">
    <w:name w:val="footer"/>
    <w:basedOn w:val="Normal"/>
    <w:link w:val="FooterChar"/>
    <w:uiPriority w:val="99"/>
    <w:unhideWhenUsed/>
    <w:rsid w:val="00314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l.onlinesurveys.ac.uk/teaching-observation-participants-reflections-co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l.onlinesurveys.ac.uk/teaching-observation-developmental-engagement-plan-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wl.onlinesurveys.ac.uk/teaching-observation-initial-meeting-2019-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9FB9-FCD6-425A-BB1A-A2FE055B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dc:creator>
  <cp:keywords/>
  <dc:description/>
  <cp:lastModifiedBy>Lesley-Jane Eales-Reynolds</cp:lastModifiedBy>
  <cp:revision>2</cp:revision>
  <dcterms:created xsi:type="dcterms:W3CDTF">2019-10-23T08:13:00Z</dcterms:created>
  <dcterms:modified xsi:type="dcterms:W3CDTF">2019-10-23T08:13:00Z</dcterms:modified>
</cp:coreProperties>
</file>