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61FBA" w14:textId="42A40258" w:rsidR="00EB46C3" w:rsidRPr="00676888" w:rsidRDefault="00EB46C3" w:rsidP="00EB46C3">
      <w:pPr>
        <w:spacing w:after="120"/>
        <w:ind w:hanging="851"/>
        <w:rPr>
          <w:rFonts w:ascii="Arial" w:hAnsi="Arial" w:cs="Arial"/>
        </w:rPr>
      </w:pPr>
      <w:bookmarkStart w:id="0" w:name="_GoBack"/>
      <w:bookmarkEnd w:id="0"/>
      <w:r>
        <w:rPr>
          <w:rFonts w:ascii="Arial" w:hAnsi="Arial" w:cs="Arial"/>
          <w:b/>
        </w:rPr>
        <w:t xml:space="preserve">Table 1: </w:t>
      </w:r>
      <w:r>
        <w:rPr>
          <w:rFonts w:ascii="Arial" w:hAnsi="Arial" w:cs="Arial"/>
        </w:rPr>
        <w:t>Possible Activities to Engage Students in Concept Application and Problem Solving</w:t>
      </w:r>
    </w:p>
    <w:tbl>
      <w:tblPr>
        <w:tblW w:w="11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4"/>
        <w:gridCol w:w="7"/>
      </w:tblGrid>
      <w:tr w:rsidR="00EB46C3" w:rsidRPr="00995473" w14:paraId="49A5770B" w14:textId="77777777" w:rsidTr="00EB46C3">
        <w:tc>
          <w:tcPr>
            <w:tcW w:w="11065" w:type="dxa"/>
            <w:gridSpan w:val="3"/>
            <w:shd w:val="clear" w:color="auto" w:fill="BFBFBF"/>
          </w:tcPr>
          <w:p w14:paraId="059BEB7B" w14:textId="77777777" w:rsidR="00EB46C3" w:rsidRPr="00995473" w:rsidRDefault="00EB46C3" w:rsidP="00DE3B75">
            <w:pPr>
              <w:spacing w:after="120"/>
              <w:rPr>
                <w:rFonts w:ascii="Arial" w:eastAsia="Calibri" w:hAnsi="Arial" w:cs="Arial"/>
                <w:b/>
                <w:sz w:val="20"/>
                <w:szCs w:val="20"/>
              </w:rPr>
            </w:pPr>
            <w:r w:rsidRPr="00995473">
              <w:rPr>
                <w:rFonts w:ascii="Arial" w:eastAsia="Calibri" w:hAnsi="Arial" w:cs="Arial"/>
                <w:b/>
                <w:sz w:val="20"/>
                <w:szCs w:val="20"/>
              </w:rPr>
              <w:t>Interactive Learning and Teaching Activities/Tasks (Individual and Group-based)</w:t>
            </w:r>
          </w:p>
        </w:tc>
      </w:tr>
      <w:tr w:rsidR="00EB46C3" w:rsidRPr="00995473" w14:paraId="36DD7E2E" w14:textId="77777777" w:rsidTr="00EB46C3">
        <w:trPr>
          <w:gridAfter w:val="1"/>
          <w:wAfter w:w="7" w:type="dxa"/>
        </w:trPr>
        <w:tc>
          <w:tcPr>
            <w:tcW w:w="1844" w:type="dxa"/>
            <w:shd w:val="clear" w:color="auto" w:fill="auto"/>
          </w:tcPr>
          <w:p w14:paraId="6BD4C506" w14:textId="77777777" w:rsidR="00EB46C3" w:rsidRPr="00EB46C3" w:rsidRDefault="00EB46C3" w:rsidP="00DE3B75">
            <w:pPr>
              <w:rPr>
                <w:rFonts w:ascii="Arial" w:eastAsia="Calibri" w:hAnsi="Arial" w:cs="Arial"/>
                <w:b/>
              </w:rPr>
            </w:pPr>
            <w:r w:rsidRPr="00EB46C3">
              <w:rPr>
                <w:rFonts w:ascii="Arial" w:eastAsia="Calibri" w:hAnsi="Arial" w:cs="Arial"/>
                <w:b/>
              </w:rPr>
              <w:t>Think-Pair-Share</w:t>
            </w:r>
          </w:p>
        </w:tc>
        <w:tc>
          <w:tcPr>
            <w:tcW w:w="9214" w:type="dxa"/>
            <w:shd w:val="clear" w:color="auto" w:fill="auto"/>
          </w:tcPr>
          <w:p w14:paraId="5C9763D3" w14:textId="77777777" w:rsidR="00EB46C3" w:rsidRPr="00EB46C3" w:rsidRDefault="00EB46C3" w:rsidP="00DE3B75">
            <w:pPr>
              <w:spacing w:after="120"/>
              <w:rPr>
                <w:rFonts w:ascii="Arial" w:eastAsia="Calibri" w:hAnsi="Arial" w:cs="Arial"/>
              </w:rPr>
            </w:pPr>
            <w:r w:rsidRPr="00EB46C3">
              <w:rPr>
                <w:rFonts w:ascii="Arial" w:eastAsia="Calibri" w:hAnsi="Arial" w:cs="Arial"/>
              </w:rPr>
              <w:t xml:space="preserve">This is a simple cooperative activity.  You pose a question or a problem.  The students spend a minute or two on their own thinking about the answer and then pair up to share their solutions or answers for a further few minutes.  If pairs aren’t easy to form, you can use a combination of pairs and threes. You then ask a few students to share their thoughts with the whole class.  </w:t>
            </w:r>
          </w:p>
        </w:tc>
      </w:tr>
      <w:tr w:rsidR="00EB46C3" w:rsidRPr="00995473" w14:paraId="3AE240CE" w14:textId="77777777" w:rsidTr="00EB46C3">
        <w:trPr>
          <w:gridAfter w:val="1"/>
          <w:wAfter w:w="7" w:type="dxa"/>
        </w:trPr>
        <w:tc>
          <w:tcPr>
            <w:tcW w:w="1844" w:type="dxa"/>
            <w:shd w:val="clear" w:color="auto" w:fill="auto"/>
          </w:tcPr>
          <w:p w14:paraId="6A3E6D18" w14:textId="77777777" w:rsidR="00EB46C3" w:rsidRPr="00EB46C3" w:rsidRDefault="00EB46C3" w:rsidP="00DE3B75">
            <w:pPr>
              <w:rPr>
                <w:rFonts w:ascii="Arial" w:eastAsia="Calibri" w:hAnsi="Arial" w:cs="Arial"/>
                <w:b/>
              </w:rPr>
            </w:pPr>
            <w:r w:rsidRPr="00EB46C3">
              <w:rPr>
                <w:rFonts w:ascii="Arial" w:eastAsia="Calibri" w:hAnsi="Arial" w:cs="Arial"/>
                <w:b/>
              </w:rPr>
              <w:t>Brainstorming</w:t>
            </w:r>
          </w:p>
        </w:tc>
        <w:tc>
          <w:tcPr>
            <w:tcW w:w="9214" w:type="dxa"/>
            <w:shd w:val="clear" w:color="auto" w:fill="auto"/>
          </w:tcPr>
          <w:p w14:paraId="77EC2F5F" w14:textId="77777777" w:rsidR="00EB46C3" w:rsidRPr="00EB46C3" w:rsidRDefault="00EB46C3" w:rsidP="00DE3B75">
            <w:pPr>
              <w:spacing w:after="120"/>
              <w:rPr>
                <w:rFonts w:ascii="Arial" w:eastAsia="Calibri" w:hAnsi="Arial" w:cs="Arial"/>
                <w:b/>
              </w:rPr>
            </w:pPr>
            <w:r w:rsidRPr="00EB46C3">
              <w:rPr>
                <w:rFonts w:ascii="Arial" w:eastAsia="Calibri" w:hAnsi="Arial" w:cs="Arial"/>
              </w:rPr>
              <w:t>You ask a group (small or large) to thinks spontaneously of ideas in response to a catalyst topic, question or problem. The contributions are given and you (or a nominated ‘scribe’) record them quickly e.g. on a whiteboard or blank PowerPoint slide, without selection, criticism or organising/categorising of the ideas in the first instance. Later, ideas can be collated and analysed. This process can help break down and explore new and challenging concepts.</w:t>
            </w:r>
          </w:p>
        </w:tc>
      </w:tr>
      <w:tr w:rsidR="00EB46C3" w:rsidRPr="00995473" w14:paraId="026269D4" w14:textId="77777777" w:rsidTr="00EB46C3">
        <w:trPr>
          <w:gridAfter w:val="1"/>
          <w:wAfter w:w="7" w:type="dxa"/>
        </w:trPr>
        <w:tc>
          <w:tcPr>
            <w:tcW w:w="1844" w:type="dxa"/>
            <w:shd w:val="clear" w:color="auto" w:fill="auto"/>
          </w:tcPr>
          <w:p w14:paraId="14DCEAE4" w14:textId="77777777" w:rsidR="00EB46C3" w:rsidRPr="00EB46C3" w:rsidRDefault="00EB46C3" w:rsidP="00DE3B75">
            <w:pPr>
              <w:rPr>
                <w:rFonts w:ascii="Arial" w:eastAsia="Calibri" w:hAnsi="Arial" w:cs="Arial"/>
                <w:b/>
              </w:rPr>
            </w:pPr>
            <w:r w:rsidRPr="00EB46C3">
              <w:rPr>
                <w:rFonts w:ascii="Arial" w:eastAsia="Calibri" w:hAnsi="Arial" w:cs="Arial"/>
                <w:b/>
              </w:rPr>
              <w:t>Snowballing</w:t>
            </w:r>
          </w:p>
        </w:tc>
        <w:tc>
          <w:tcPr>
            <w:tcW w:w="9214" w:type="dxa"/>
            <w:shd w:val="clear" w:color="auto" w:fill="auto"/>
          </w:tcPr>
          <w:p w14:paraId="7A2BEE50" w14:textId="77777777" w:rsidR="00EB46C3" w:rsidRPr="00EB46C3" w:rsidRDefault="00EB46C3" w:rsidP="00DE3B75">
            <w:pPr>
              <w:spacing w:after="120"/>
              <w:rPr>
                <w:rFonts w:ascii="Arial" w:eastAsia="Calibri" w:hAnsi="Arial" w:cs="Arial"/>
              </w:rPr>
            </w:pPr>
            <w:r w:rsidRPr="00EB46C3">
              <w:rPr>
                <w:rFonts w:ascii="Arial" w:eastAsia="Calibri" w:hAnsi="Arial" w:cs="Arial"/>
              </w:rPr>
              <w:t>Begin by giving individual students a few moments to consider a question or problem alone; you can encourage them to jot down a few thoughts on paper. Then ask your students to work in pairs for a few minutes, to share their findings or ideas with their partner. The next step is to move from pairs to fours, fours to eights and so on (depending on the size of the group and the time available), until the whole group is re-convened into a plenary situation.</w:t>
            </w:r>
          </w:p>
        </w:tc>
      </w:tr>
      <w:tr w:rsidR="00EB46C3" w:rsidRPr="00995473" w14:paraId="4BE9A346" w14:textId="77777777" w:rsidTr="00EB46C3">
        <w:trPr>
          <w:gridAfter w:val="1"/>
          <w:wAfter w:w="7" w:type="dxa"/>
        </w:trPr>
        <w:tc>
          <w:tcPr>
            <w:tcW w:w="1844" w:type="dxa"/>
            <w:shd w:val="clear" w:color="auto" w:fill="auto"/>
          </w:tcPr>
          <w:p w14:paraId="148299BF" w14:textId="77777777" w:rsidR="00EB46C3" w:rsidRPr="00EB46C3" w:rsidRDefault="00EB46C3" w:rsidP="00DE3B75">
            <w:pPr>
              <w:rPr>
                <w:rFonts w:ascii="Arial" w:eastAsia="Calibri" w:hAnsi="Arial" w:cs="Arial"/>
                <w:b/>
              </w:rPr>
            </w:pPr>
            <w:r w:rsidRPr="00EB46C3">
              <w:rPr>
                <w:rFonts w:ascii="Arial" w:eastAsia="Calibri" w:hAnsi="Arial" w:cs="Arial"/>
                <w:b/>
              </w:rPr>
              <w:t>Peer Tutoring</w:t>
            </w:r>
          </w:p>
        </w:tc>
        <w:tc>
          <w:tcPr>
            <w:tcW w:w="9214" w:type="dxa"/>
            <w:shd w:val="clear" w:color="auto" w:fill="auto"/>
          </w:tcPr>
          <w:p w14:paraId="715102E9" w14:textId="77777777" w:rsidR="00EB46C3" w:rsidRPr="00EB46C3" w:rsidRDefault="00EB46C3" w:rsidP="00DE3B75">
            <w:pPr>
              <w:spacing w:after="120"/>
              <w:rPr>
                <w:rFonts w:ascii="Arial" w:eastAsia="Calibri" w:hAnsi="Arial" w:cs="Arial"/>
              </w:rPr>
            </w:pPr>
            <w:r w:rsidRPr="00EB46C3">
              <w:rPr>
                <w:rFonts w:ascii="Arial" w:eastAsia="Calibri" w:hAnsi="Arial" w:cs="Arial"/>
              </w:rPr>
              <w:t xml:space="preserve">Students help or teach each other.  It allows the faster learners to teach the slower ones, who have thus the chance to query misconceptions without embarrassment. Peer tutoring helps the peer tutor to reinforce their learning.  </w:t>
            </w:r>
          </w:p>
        </w:tc>
      </w:tr>
      <w:tr w:rsidR="00EB46C3" w:rsidRPr="00995473" w14:paraId="7CAC3B5C" w14:textId="77777777" w:rsidTr="00EB46C3">
        <w:trPr>
          <w:gridAfter w:val="1"/>
          <w:wAfter w:w="7" w:type="dxa"/>
        </w:trPr>
        <w:tc>
          <w:tcPr>
            <w:tcW w:w="1844" w:type="dxa"/>
            <w:shd w:val="clear" w:color="auto" w:fill="auto"/>
          </w:tcPr>
          <w:p w14:paraId="5D298D5E" w14:textId="77777777" w:rsidR="00EB46C3" w:rsidRPr="00EB46C3" w:rsidRDefault="00EB46C3" w:rsidP="00DE3B75">
            <w:pPr>
              <w:rPr>
                <w:rFonts w:ascii="Arial" w:eastAsia="Calibri" w:hAnsi="Arial" w:cs="Arial"/>
                <w:b/>
              </w:rPr>
            </w:pPr>
            <w:r w:rsidRPr="00EB46C3">
              <w:rPr>
                <w:rFonts w:ascii="Arial" w:eastAsia="Calibri" w:hAnsi="Arial" w:cs="Arial"/>
                <w:b/>
              </w:rPr>
              <w:t>Demonstration</w:t>
            </w:r>
          </w:p>
        </w:tc>
        <w:tc>
          <w:tcPr>
            <w:tcW w:w="9214" w:type="dxa"/>
            <w:shd w:val="clear" w:color="auto" w:fill="auto"/>
          </w:tcPr>
          <w:p w14:paraId="1E21404B" w14:textId="77777777" w:rsidR="00EB46C3" w:rsidRPr="00EB46C3" w:rsidRDefault="00EB46C3" w:rsidP="00DE3B75">
            <w:pPr>
              <w:spacing w:after="120"/>
              <w:rPr>
                <w:rFonts w:ascii="Arial" w:eastAsia="Calibri" w:hAnsi="Arial" w:cs="Arial"/>
              </w:rPr>
            </w:pPr>
            <w:r w:rsidRPr="00EB46C3">
              <w:rPr>
                <w:rFonts w:ascii="Arial" w:eastAsia="Calibri" w:hAnsi="Arial" w:cs="Arial"/>
              </w:rPr>
              <w:t xml:space="preserve">You show how something is done. Requires complete concentration on the demonstration with </w:t>
            </w:r>
            <w:r w:rsidRPr="00EB46C3">
              <w:rPr>
                <w:rFonts w:ascii="Arial" w:eastAsia="Calibri" w:hAnsi="Arial" w:cs="Arial"/>
                <w:u w:val="single"/>
              </w:rPr>
              <w:t>clear and detailed commentary</w:t>
            </w:r>
            <w:r w:rsidRPr="00EB46C3">
              <w:rPr>
                <w:rFonts w:ascii="Arial" w:eastAsia="Calibri" w:hAnsi="Arial" w:cs="Arial"/>
              </w:rPr>
              <w:t>. Should be followed by students’ practice of the skill being demonstrated and other learning activities such as a written description. Similarly students can be asked to demonstrate a skill or activity that they have practised or acquired to the rest of the group.</w:t>
            </w:r>
          </w:p>
        </w:tc>
      </w:tr>
      <w:tr w:rsidR="00EB46C3" w:rsidRPr="00995473" w14:paraId="746A3414" w14:textId="77777777" w:rsidTr="00EB46C3">
        <w:trPr>
          <w:gridAfter w:val="1"/>
          <w:wAfter w:w="7" w:type="dxa"/>
        </w:trPr>
        <w:tc>
          <w:tcPr>
            <w:tcW w:w="1844" w:type="dxa"/>
            <w:shd w:val="clear" w:color="auto" w:fill="auto"/>
          </w:tcPr>
          <w:p w14:paraId="766E2883" w14:textId="77777777" w:rsidR="00EB46C3" w:rsidRPr="00EB46C3" w:rsidRDefault="00EB46C3" w:rsidP="00DE3B75">
            <w:pPr>
              <w:rPr>
                <w:rFonts w:ascii="Arial" w:eastAsia="Calibri" w:hAnsi="Arial" w:cs="Arial"/>
                <w:b/>
              </w:rPr>
            </w:pPr>
            <w:r w:rsidRPr="00EB46C3">
              <w:rPr>
                <w:rFonts w:ascii="Arial" w:eastAsia="Calibri" w:hAnsi="Arial" w:cs="Arial"/>
                <w:b/>
              </w:rPr>
              <w:lastRenderedPageBreak/>
              <w:t>Student Presentation</w:t>
            </w:r>
          </w:p>
        </w:tc>
        <w:tc>
          <w:tcPr>
            <w:tcW w:w="9214" w:type="dxa"/>
            <w:shd w:val="clear" w:color="auto" w:fill="auto"/>
          </w:tcPr>
          <w:p w14:paraId="7B151F99" w14:textId="77777777" w:rsidR="00EB46C3" w:rsidRPr="00EB46C3" w:rsidRDefault="00EB46C3" w:rsidP="00DE3B75">
            <w:pPr>
              <w:spacing w:after="120"/>
              <w:rPr>
                <w:rFonts w:ascii="Arial" w:eastAsia="Calibri" w:hAnsi="Arial" w:cs="Arial"/>
                <w:b/>
              </w:rPr>
            </w:pPr>
            <w:r w:rsidRPr="00EB46C3">
              <w:rPr>
                <w:rFonts w:ascii="Arial" w:eastAsia="Calibri" w:hAnsi="Arial" w:cs="Arial"/>
              </w:rPr>
              <w:t xml:space="preserve">Individual or groups of students deliver a short, prepared presentation to the whole class, on a topic selected by you or the student/group.  </w:t>
            </w:r>
          </w:p>
        </w:tc>
      </w:tr>
      <w:tr w:rsidR="00EB46C3" w:rsidRPr="00995473" w14:paraId="336F4A36" w14:textId="77777777" w:rsidTr="00EB46C3">
        <w:trPr>
          <w:gridAfter w:val="1"/>
          <w:wAfter w:w="7" w:type="dxa"/>
        </w:trPr>
        <w:tc>
          <w:tcPr>
            <w:tcW w:w="1844" w:type="dxa"/>
            <w:shd w:val="clear" w:color="auto" w:fill="auto"/>
          </w:tcPr>
          <w:p w14:paraId="295CDB14" w14:textId="77777777" w:rsidR="00EB46C3" w:rsidRPr="00EB46C3" w:rsidRDefault="00EB46C3" w:rsidP="00DE3B75">
            <w:pPr>
              <w:rPr>
                <w:rFonts w:ascii="Arial" w:eastAsia="Calibri" w:hAnsi="Arial" w:cs="Arial"/>
                <w:b/>
              </w:rPr>
            </w:pPr>
            <w:r w:rsidRPr="00EB46C3">
              <w:rPr>
                <w:rFonts w:ascii="Arial" w:eastAsia="Calibri" w:hAnsi="Arial" w:cs="Arial"/>
                <w:b/>
              </w:rPr>
              <w:t>Role-Play</w:t>
            </w:r>
          </w:p>
        </w:tc>
        <w:tc>
          <w:tcPr>
            <w:tcW w:w="9214" w:type="dxa"/>
            <w:shd w:val="clear" w:color="auto" w:fill="auto"/>
          </w:tcPr>
          <w:p w14:paraId="6A4D52D3" w14:textId="77777777" w:rsidR="00EB46C3" w:rsidRPr="00EB46C3" w:rsidRDefault="00EB46C3" w:rsidP="00DE3B75">
            <w:pPr>
              <w:spacing w:after="120"/>
              <w:rPr>
                <w:rFonts w:ascii="Arial" w:eastAsia="Calibri" w:hAnsi="Arial" w:cs="Arial"/>
              </w:rPr>
            </w:pPr>
            <w:r w:rsidRPr="00EB46C3">
              <w:rPr>
                <w:rFonts w:ascii="Arial" w:eastAsia="Calibri" w:hAnsi="Arial" w:cs="Arial"/>
              </w:rPr>
              <w:t>Students ‘take on’ or enact a specified role in a simulated scenario, e.g. key protagonists in a court of law, professional colleagues on a hospital ward, national security teams in a diplomatic crisis situation, or as ‘lecturers’, ‘students’ and ‘peer-observers’ in microteaching. The point is to expose students to (practising) situations relevant to their studies/subject.</w:t>
            </w:r>
          </w:p>
        </w:tc>
      </w:tr>
      <w:tr w:rsidR="00EB46C3" w:rsidRPr="00995473" w14:paraId="4CDA3CF2" w14:textId="77777777" w:rsidTr="00EB46C3">
        <w:trPr>
          <w:gridAfter w:val="1"/>
          <w:wAfter w:w="7" w:type="dxa"/>
        </w:trPr>
        <w:tc>
          <w:tcPr>
            <w:tcW w:w="1844" w:type="dxa"/>
            <w:shd w:val="clear" w:color="auto" w:fill="auto"/>
          </w:tcPr>
          <w:p w14:paraId="4F7EC020" w14:textId="77777777" w:rsidR="00EB46C3" w:rsidRPr="00EB46C3" w:rsidRDefault="00EB46C3" w:rsidP="00DE3B75">
            <w:pPr>
              <w:rPr>
                <w:rFonts w:ascii="Arial" w:eastAsia="Calibri" w:hAnsi="Arial" w:cs="Arial"/>
                <w:b/>
              </w:rPr>
            </w:pPr>
            <w:r w:rsidRPr="00EB46C3">
              <w:rPr>
                <w:rFonts w:ascii="Arial" w:eastAsia="Calibri" w:hAnsi="Arial" w:cs="Arial"/>
                <w:b/>
              </w:rPr>
              <w:t>Simulation Game</w:t>
            </w:r>
          </w:p>
        </w:tc>
        <w:tc>
          <w:tcPr>
            <w:tcW w:w="9214" w:type="dxa"/>
            <w:shd w:val="clear" w:color="auto" w:fill="auto"/>
          </w:tcPr>
          <w:p w14:paraId="4C9D628B" w14:textId="77777777" w:rsidR="00EB46C3" w:rsidRPr="00EB46C3" w:rsidRDefault="00EB46C3" w:rsidP="00DE3B75">
            <w:pPr>
              <w:spacing w:after="120"/>
              <w:rPr>
                <w:rFonts w:ascii="Arial" w:eastAsia="Calibri" w:hAnsi="Arial" w:cs="Arial"/>
              </w:rPr>
            </w:pPr>
            <w:r w:rsidRPr="00EB46C3">
              <w:rPr>
                <w:rFonts w:ascii="Arial" w:eastAsia="Calibri" w:hAnsi="Arial" w:cs="Arial"/>
              </w:rPr>
              <w:t>Students complete an activity within a framework of rules towards a given objective. It can support understanding of concepts and acquisition of knowledge within a creative learning context.  Simulation games are characterised by some of these features:  rules, moves, turn-taking, winners and losers, success and failure.</w:t>
            </w:r>
          </w:p>
        </w:tc>
      </w:tr>
      <w:tr w:rsidR="00EB46C3" w:rsidRPr="00995473" w14:paraId="07E6F6B2" w14:textId="77777777" w:rsidTr="00EB46C3">
        <w:trPr>
          <w:gridAfter w:val="1"/>
          <w:wAfter w:w="7" w:type="dxa"/>
          <w:trHeight w:val="800"/>
        </w:trPr>
        <w:tc>
          <w:tcPr>
            <w:tcW w:w="1844" w:type="dxa"/>
            <w:shd w:val="clear" w:color="auto" w:fill="auto"/>
          </w:tcPr>
          <w:p w14:paraId="00F9F705" w14:textId="29072FA9" w:rsidR="00EB46C3" w:rsidRPr="00EB46C3" w:rsidRDefault="00EB46C3" w:rsidP="00DE3B75">
            <w:pPr>
              <w:rPr>
                <w:rFonts w:ascii="Arial" w:eastAsia="Calibri" w:hAnsi="Arial" w:cs="Arial"/>
                <w:b/>
              </w:rPr>
            </w:pPr>
            <w:r w:rsidRPr="00EB46C3">
              <w:rPr>
                <w:rFonts w:ascii="Arial" w:eastAsia="Calibri" w:hAnsi="Arial" w:cs="Arial"/>
                <w:b/>
              </w:rPr>
              <w:t>Experimental design protocol</w:t>
            </w:r>
          </w:p>
        </w:tc>
        <w:tc>
          <w:tcPr>
            <w:tcW w:w="9214" w:type="dxa"/>
            <w:shd w:val="clear" w:color="auto" w:fill="auto"/>
          </w:tcPr>
          <w:p w14:paraId="1086368A" w14:textId="77777777" w:rsidR="00EB46C3" w:rsidRPr="00EB46C3" w:rsidRDefault="00EB46C3" w:rsidP="00DE3B75">
            <w:pPr>
              <w:spacing w:after="120"/>
              <w:rPr>
                <w:rFonts w:ascii="Arial" w:eastAsia="Calibri" w:hAnsi="Arial" w:cs="Arial"/>
              </w:rPr>
            </w:pPr>
            <w:r w:rsidRPr="00EB46C3">
              <w:rPr>
                <w:rFonts w:ascii="Arial" w:eastAsia="Calibri" w:hAnsi="Arial" w:cs="Arial"/>
              </w:rPr>
              <w:t>Students are given a brief research-related scenario and asked to formulate a hypothesis and an experimental design to test it with.</w:t>
            </w:r>
          </w:p>
        </w:tc>
      </w:tr>
      <w:tr w:rsidR="00EB46C3" w:rsidRPr="00995473" w14:paraId="09B54FB3" w14:textId="77777777" w:rsidTr="00EB46C3">
        <w:trPr>
          <w:gridAfter w:val="1"/>
          <w:wAfter w:w="7" w:type="dxa"/>
        </w:trPr>
        <w:tc>
          <w:tcPr>
            <w:tcW w:w="1844" w:type="dxa"/>
            <w:shd w:val="clear" w:color="auto" w:fill="auto"/>
          </w:tcPr>
          <w:p w14:paraId="4292D03C" w14:textId="77777777" w:rsidR="00EB46C3" w:rsidRPr="00EB46C3" w:rsidRDefault="00EB46C3" w:rsidP="00DE3B75">
            <w:pPr>
              <w:rPr>
                <w:rFonts w:ascii="Arial" w:eastAsia="Calibri" w:hAnsi="Arial" w:cs="Arial"/>
                <w:b/>
              </w:rPr>
            </w:pPr>
            <w:r w:rsidRPr="00EB46C3">
              <w:rPr>
                <w:rFonts w:ascii="Arial" w:eastAsia="Calibri" w:hAnsi="Arial" w:cs="Arial"/>
                <w:b/>
              </w:rPr>
              <w:t>Data Interpretation Task</w:t>
            </w:r>
          </w:p>
        </w:tc>
        <w:tc>
          <w:tcPr>
            <w:tcW w:w="9214" w:type="dxa"/>
            <w:shd w:val="clear" w:color="auto" w:fill="auto"/>
          </w:tcPr>
          <w:p w14:paraId="154B6D85" w14:textId="77777777" w:rsidR="00EB46C3" w:rsidRPr="00EB46C3" w:rsidRDefault="00EB46C3" w:rsidP="00DE3B75">
            <w:pPr>
              <w:spacing w:after="120"/>
              <w:rPr>
                <w:rFonts w:ascii="Arial" w:eastAsia="Calibri" w:hAnsi="Arial" w:cs="Arial"/>
              </w:rPr>
            </w:pPr>
            <w:r w:rsidRPr="00EB46C3">
              <w:rPr>
                <w:rFonts w:ascii="Arial" w:eastAsia="Calibri" w:hAnsi="Arial" w:cs="Arial"/>
              </w:rPr>
              <w:t>You give students a short case study, a graph from a research paper, a table with rough or transformed data, and ask them to propose a method and analyse the data or to interpret the portrayed results or to reverse engineer the experimental design behind them.</w:t>
            </w:r>
          </w:p>
        </w:tc>
      </w:tr>
      <w:tr w:rsidR="00EB46C3" w:rsidRPr="00995473" w14:paraId="2E226223" w14:textId="77777777" w:rsidTr="00EB46C3">
        <w:trPr>
          <w:gridAfter w:val="1"/>
          <w:wAfter w:w="7" w:type="dxa"/>
        </w:trPr>
        <w:tc>
          <w:tcPr>
            <w:tcW w:w="1844" w:type="dxa"/>
            <w:shd w:val="clear" w:color="auto" w:fill="auto"/>
          </w:tcPr>
          <w:p w14:paraId="0BBF4B57" w14:textId="77777777" w:rsidR="00EB46C3" w:rsidRPr="00EB46C3" w:rsidRDefault="00EB46C3" w:rsidP="00DE3B75">
            <w:pPr>
              <w:rPr>
                <w:rFonts w:ascii="Arial" w:eastAsia="Calibri" w:hAnsi="Arial" w:cs="Arial"/>
                <w:b/>
              </w:rPr>
            </w:pPr>
            <w:r w:rsidRPr="00EB46C3">
              <w:rPr>
                <w:rFonts w:ascii="Arial" w:eastAsia="Calibri" w:hAnsi="Arial" w:cs="Arial"/>
                <w:b/>
              </w:rPr>
              <w:t>Jigsaw</w:t>
            </w:r>
          </w:p>
        </w:tc>
        <w:tc>
          <w:tcPr>
            <w:tcW w:w="9214" w:type="dxa"/>
            <w:shd w:val="clear" w:color="auto" w:fill="auto"/>
          </w:tcPr>
          <w:p w14:paraId="44B9FCC1" w14:textId="77777777" w:rsidR="00EB46C3" w:rsidRPr="00EB46C3" w:rsidRDefault="00EB46C3" w:rsidP="00DE3B75">
            <w:pPr>
              <w:spacing w:after="120"/>
              <w:rPr>
                <w:rFonts w:ascii="Arial" w:eastAsia="Calibri" w:hAnsi="Arial" w:cs="Arial"/>
              </w:rPr>
            </w:pPr>
            <w:r w:rsidRPr="00EB46C3">
              <w:rPr>
                <w:rFonts w:ascii="Arial" w:eastAsia="Calibri" w:hAnsi="Arial" w:cs="Arial"/>
              </w:rPr>
              <w:t>Setting up groups in your class where e.g. Group A can have X information and Groups B &amp; C can have Y and Z information.  In Stage 1 of the Jigsaw, each group reviews, discusses and evaluates its own information (X, Y or Z, respectively). In Stage 2 new groups form that include representatives from Groups A, B and C. The new groups explore and evaluate solutions, make decisions, or negotiate views based on the combined information (X+Y+Z).</w:t>
            </w:r>
          </w:p>
        </w:tc>
      </w:tr>
      <w:tr w:rsidR="00EB46C3" w:rsidRPr="00995473" w14:paraId="515F213D" w14:textId="77777777" w:rsidTr="00EB46C3">
        <w:trPr>
          <w:gridAfter w:val="1"/>
          <w:wAfter w:w="7" w:type="dxa"/>
        </w:trPr>
        <w:tc>
          <w:tcPr>
            <w:tcW w:w="1844" w:type="dxa"/>
            <w:shd w:val="clear" w:color="auto" w:fill="auto"/>
          </w:tcPr>
          <w:p w14:paraId="781BB360" w14:textId="77777777" w:rsidR="00EB46C3" w:rsidRPr="00EB46C3" w:rsidRDefault="00EB46C3" w:rsidP="00DE3B75">
            <w:pPr>
              <w:rPr>
                <w:rFonts w:ascii="Arial" w:eastAsia="Calibri" w:hAnsi="Arial" w:cs="Arial"/>
              </w:rPr>
            </w:pPr>
            <w:r w:rsidRPr="00EB46C3">
              <w:rPr>
                <w:rFonts w:ascii="Arial" w:eastAsia="Calibri" w:hAnsi="Arial" w:cs="Arial"/>
                <w:b/>
              </w:rPr>
              <w:t>Case studies</w:t>
            </w:r>
          </w:p>
        </w:tc>
        <w:tc>
          <w:tcPr>
            <w:tcW w:w="9214" w:type="dxa"/>
            <w:shd w:val="clear" w:color="auto" w:fill="auto"/>
          </w:tcPr>
          <w:p w14:paraId="59BD61D5" w14:textId="77777777" w:rsidR="00EB46C3" w:rsidRPr="00EB46C3" w:rsidRDefault="00EB46C3" w:rsidP="00DE3B75">
            <w:pPr>
              <w:spacing w:after="120"/>
              <w:rPr>
                <w:rFonts w:ascii="Arial" w:eastAsia="Calibri" w:hAnsi="Arial" w:cs="Arial"/>
              </w:rPr>
            </w:pPr>
            <w:r w:rsidRPr="00EB46C3">
              <w:rPr>
                <w:rFonts w:ascii="Arial" w:eastAsia="Calibri" w:hAnsi="Arial" w:cs="Arial"/>
              </w:rPr>
              <w:t>You provide a description of a situation, often from real life, that students use as the basis for discussion.</w:t>
            </w:r>
          </w:p>
        </w:tc>
      </w:tr>
      <w:tr w:rsidR="00EB46C3" w:rsidRPr="00995473" w14:paraId="7055BAA3" w14:textId="77777777" w:rsidTr="00EB46C3">
        <w:trPr>
          <w:gridAfter w:val="1"/>
          <w:wAfter w:w="7" w:type="dxa"/>
        </w:trPr>
        <w:tc>
          <w:tcPr>
            <w:tcW w:w="1844" w:type="dxa"/>
            <w:shd w:val="clear" w:color="auto" w:fill="auto"/>
          </w:tcPr>
          <w:p w14:paraId="498AFA79" w14:textId="77777777" w:rsidR="00EB46C3" w:rsidRPr="00EB46C3" w:rsidRDefault="00EB46C3" w:rsidP="00DE3B75">
            <w:pPr>
              <w:rPr>
                <w:rFonts w:ascii="Arial" w:eastAsia="Calibri" w:hAnsi="Arial" w:cs="Arial"/>
                <w:b/>
              </w:rPr>
            </w:pPr>
            <w:r w:rsidRPr="00EB46C3">
              <w:rPr>
                <w:rFonts w:ascii="Arial" w:eastAsia="Calibri" w:hAnsi="Arial" w:cs="Arial"/>
                <w:b/>
              </w:rPr>
              <w:lastRenderedPageBreak/>
              <w:t>Sentence-Completion</w:t>
            </w:r>
          </w:p>
        </w:tc>
        <w:tc>
          <w:tcPr>
            <w:tcW w:w="9214" w:type="dxa"/>
            <w:shd w:val="clear" w:color="auto" w:fill="auto"/>
          </w:tcPr>
          <w:p w14:paraId="73B7E193" w14:textId="77777777" w:rsidR="00EB46C3" w:rsidRPr="00EB46C3" w:rsidRDefault="00EB46C3" w:rsidP="00DE3B75">
            <w:pPr>
              <w:spacing w:after="120"/>
              <w:rPr>
                <w:rFonts w:ascii="Arial" w:eastAsia="Calibri" w:hAnsi="Arial" w:cs="Arial"/>
                <w:bCs/>
              </w:rPr>
            </w:pPr>
            <w:r w:rsidRPr="00EB46C3">
              <w:rPr>
                <w:rFonts w:ascii="Arial" w:eastAsia="Calibri" w:hAnsi="Arial" w:cs="Arial"/>
                <w:bCs/>
              </w:rPr>
              <w:t>Useful for getting discussions started on pre-session reading preparing for e.g. a seminar or tutorial.  It can also be used to make connections between a lecture and its associated seminar. Step 1 involves completing individually one or more sentences (e.g. The idea I most take issue with in the text/from the lecture is…); Step 2: students read their responses to the questions in turn, in groups of e.g. 4-5, and agree which ones they’d be most interested to discuss/explore further with the whole class/tutor; Step 3: Facilitate discussions on the selected questions in the whole class.</w:t>
            </w:r>
          </w:p>
        </w:tc>
      </w:tr>
      <w:tr w:rsidR="00EB46C3" w:rsidRPr="00995473" w14:paraId="7F1E334F" w14:textId="77777777" w:rsidTr="00EB46C3">
        <w:trPr>
          <w:gridAfter w:val="1"/>
          <w:wAfter w:w="7" w:type="dxa"/>
        </w:trPr>
        <w:tc>
          <w:tcPr>
            <w:tcW w:w="1844" w:type="dxa"/>
            <w:shd w:val="clear" w:color="auto" w:fill="auto"/>
          </w:tcPr>
          <w:p w14:paraId="23E5F155" w14:textId="77777777" w:rsidR="00EB46C3" w:rsidRPr="00EB46C3" w:rsidRDefault="00EB46C3" w:rsidP="00DE3B75">
            <w:pPr>
              <w:rPr>
                <w:rFonts w:ascii="Arial" w:eastAsia="Calibri" w:hAnsi="Arial" w:cs="Arial"/>
              </w:rPr>
            </w:pPr>
            <w:r w:rsidRPr="00EB46C3">
              <w:rPr>
                <w:rFonts w:ascii="Arial" w:eastAsia="Calibri" w:hAnsi="Arial" w:cs="Arial"/>
                <w:b/>
              </w:rPr>
              <w:t>Debate</w:t>
            </w:r>
            <w:r w:rsidRPr="00EB46C3">
              <w:rPr>
                <w:rFonts w:ascii="Arial" w:eastAsia="Calibri" w:hAnsi="Arial" w:cs="Arial"/>
              </w:rPr>
              <w:t xml:space="preserve"> </w:t>
            </w:r>
          </w:p>
        </w:tc>
        <w:tc>
          <w:tcPr>
            <w:tcW w:w="9214" w:type="dxa"/>
            <w:shd w:val="clear" w:color="auto" w:fill="auto"/>
          </w:tcPr>
          <w:p w14:paraId="476815EE" w14:textId="77777777" w:rsidR="00EB46C3" w:rsidRPr="00EB46C3" w:rsidRDefault="00EB46C3" w:rsidP="00DE3B75">
            <w:pPr>
              <w:spacing w:after="120"/>
              <w:rPr>
                <w:rFonts w:ascii="Arial" w:eastAsia="Calibri" w:hAnsi="Arial" w:cs="Arial"/>
              </w:rPr>
            </w:pPr>
            <w:r w:rsidRPr="00EB46C3">
              <w:rPr>
                <w:rFonts w:ascii="Arial" w:eastAsia="Calibri" w:hAnsi="Arial" w:cs="Arial"/>
              </w:rPr>
              <w:t>You provide a proposition (or motion) in the form of a contested statement (for example, “Proportional Representation leads to weak government”).  Students choose (or are asked) to support or refute the proposition, and a chairperson is nominated.  Seating arrangements often involve a split between factions, and individuals from the ‘pro’ faction can be asked to propose and second the motion, while the opponents offer counter-arguments.  Debate gives opportunity for different points of view to be expressed and can be very engaging, leading to a formal vote.</w:t>
            </w:r>
          </w:p>
        </w:tc>
      </w:tr>
      <w:tr w:rsidR="00EB46C3" w:rsidRPr="00995473" w14:paraId="222093E5" w14:textId="77777777" w:rsidTr="00EB46C3">
        <w:trPr>
          <w:gridAfter w:val="1"/>
          <w:wAfter w:w="7" w:type="dxa"/>
        </w:trPr>
        <w:tc>
          <w:tcPr>
            <w:tcW w:w="1844" w:type="dxa"/>
            <w:shd w:val="clear" w:color="auto" w:fill="auto"/>
          </w:tcPr>
          <w:p w14:paraId="44A35476" w14:textId="77777777" w:rsidR="00EB46C3" w:rsidRPr="00EB46C3" w:rsidRDefault="00EB46C3" w:rsidP="00DE3B75">
            <w:pPr>
              <w:rPr>
                <w:rFonts w:ascii="Arial" w:eastAsia="Calibri" w:hAnsi="Arial" w:cs="Arial"/>
              </w:rPr>
            </w:pPr>
            <w:r w:rsidRPr="00EB46C3">
              <w:rPr>
                <w:rFonts w:ascii="Arial" w:eastAsia="Calibri" w:hAnsi="Arial" w:cs="Arial"/>
                <w:b/>
              </w:rPr>
              <w:t>Melees, delegate discussions and market groups</w:t>
            </w:r>
          </w:p>
        </w:tc>
        <w:tc>
          <w:tcPr>
            <w:tcW w:w="9214" w:type="dxa"/>
            <w:shd w:val="clear" w:color="auto" w:fill="auto"/>
          </w:tcPr>
          <w:p w14:paraId="48EC08F6" w14:textId="77777777" w:rsidR="00EB46C3" w:rsidRPr="00EB46C3" w:rsidRDefault="00EB46C3" w:rsidP="00DE3B75">
            <w:pPr>
              <w:spacing w:after="120"/>
              <w:rPr>
                <w:rFonts w:ascii="Arial" w:eastAsia="Calibri" w:hAnsi="Arial" w:cs="Arial"/>
              </w:rPr>
            </w:pPr>
            <w:r w:rsidRPr="00EB46C3">
              <w:rPr>
                <w:rFonts w:ascii="Arial" w:eastAsia="Calibri" w:hAnsi="Arial" w:cs="Arial"/>
              </w:rPr>
              <w:t xml:space="preserve">Activities where ‘ambassadors’ from different groups share ideas, knowledge or conclusions from group work with the rest of the class. </w:t>
            </w:r>
            <w:r w:rsidRPr="00EB46C3">
              <w:rPr>
                <w:rFonts w:ascii="Arial" w:eastAsia="Calibri" w:hAnsi="Arial" w:cs="Arial"/>
                <w:b/>
              </w:rPr>
              <w:t>Melees</w:t>
            </w:r>
            <w:r w:rsidRPr="00EB46C3">
              <w:rPr>
                <w:rFonts w:ascii="Arial" w:eastAsia="Calibri" w:hAnsi="Arial" w:cs="Arial"/>
              </w:rPr>
              <w:t xml:space="preserve"> are where everyone in the class is free to work with or consult anyone else. </w:t>
            </w:r>
            <w:r w:rsidRPr="00EB46C3">
              <w:rPr>
                <w:rFonts w:ascii="Arial" w:eastAsia="Calibri" w:hAnsi="Arial" w:cs="Arial"/>
                <w:b/>
              </w:rPr>
              <w:t>Market place</w:t>
            </w:r>
            <w:r w:rsidRPr="00EB46C3">
              <w:rPr>
                <w:rFonts w:ascii="Arial" w:eastAsia="Calibri" w:hAnsi="Arial" w:cs="Arial"/>
              </w:rPr>
              <w:t xml:space="preserve"> is where the class is divided into ‘stall holders’ who hold information and ‘researchers’ who are seeking information. </w:t>
            </w:r>
            <w:r w:rsidRPr="00EB46C3">
              <w:rPr>
                <w:rFonts w:ascii="Arial" w:eastAsia="Calibri" w:hAnsi="Arial" w:cs="Arial"/>
                <w:b/>
              </w:rPr>
              <w:t>Delegate discussions</w:t>
            </w:r>
            <w:r w:rsidRPr="00EB46C3">
              <w:rPr>
                <w:rFonts w:ascii="Arial" w:eastAsia="Calibri" w:hAnsi="Arial" w:cs="Arial"/>
              </w:rPr>
              <w:t xml:space="preserve"> are where the class is divided into groups each charged with a problem or task to complete. Once completed, groups are rearranged so that a delegate from each group comes together with one delegate from each of the other groups to share ideas.</w:t>
            </w:r>
          </w:p>
        </w:tc>
      </w:tr>
      <w:tr w:rsidR="00EB46C3" w:rsidRPr="00995473" w14:paraId="3FDD7105" w14:textId="77777777" w:rsidTr="00EB46C3">
        <w:trPr>
          <w:gridAfter w:val="1"/>
          <w:wAfter w:w="7" w:type="dxa"/>
        </w:trPr>
        <w:tc>
          <w:tcPr>
            <w:tcW w:w="1844" w:type="dxa"/>
            <w:shd w:val="clear" w:color="auto" w:fill="auto"/>
          </w:tcPr>
          <w:p w14:paraId="56D67974" w14:textId="77777777" w:rsidR="00EB46C3" w:rsidRPr="00EB46C3" w:rsidRDefault="00EB46C3" w:rsidP="00DE3B75">
            <w:pPr>
              <w:rPr>
                <w:rFonts w:ascii="Arial" w:eastAsia="Calibri" w:hAnsi="Arial" w:cs="Arial"/>
              </w:rPr>
            </w:pPr>
            <w:r w:rsidRPr="00EB46C3">
              <w:rPr>
                <w:rFonts w:ascii="Arial" w:eastAsia="Calibri" w:hAnsi="Arial" w:cs="Arial"/>
                <w:b/>
              </w:rPr>
              <w:t>Buzz groups</w:t>
            </w:r>
          </w:p>
        </w:tc>
        <w:tc>
          <w:tcPr>
            <w:tcW w:w="9214" w:type="dxa"/>
            <w:shd w:val="clear" w:color="auto" w:fill="auto"/>
          </w:tcPr>
          <w:p w14:paraId="7CFE38FE" w14:textId="77777777" w:rsidR="00EB46C3" w:rsidRPr="00EB46C3" w:rsidRDefault="00EB46C3" w:rsidP="00DE3B75">
            <w:pPr>
              <w:spacing w:after="120"/>
              <w:rPr>
                <w:rFonts w:ascii="Arial" w:eastAsia="Calibri" w:hAnsi="Arial" w:cs="Arial"/>
              </w:rPr>
            </w:pPr>
            <w:r w:rsidRPr="00EB46C3">
              <w:rPr>
                <w:rFonts w:ascii="Arial" w:eastAsia="Calibri" w:hAnsi="Arial" w:cs="Arial"/>
              </w:rPr>
              <w:t>Holding discussion of a particular carefully considered idea in small groups for a few (2 – 15) minutes. Reporting back may not be required. Can be used at the start of the session to establish existing knowledge from the previous session, to check learning through the session, and to formulate questions to ask you in the follow up session.</w:t>
            </w:r>
          </w:p>
        </w:tc>
      </w:tr>
      <w:tr w:rsidR="00EB46C3" w:rsidRPr="00995473" w14:paraId="49EFB6FD" w14:textId="77777777" w:rsidTr="00EB46C3">
        <w:trPr>
          <w:gridAfter w:val="1"/>
          <w:wAfter w:w="7" w:type="dxa"/>
        </w:trPr>
        <w:tc>
          <w:tcPr>
            <w:tcW w:w="1844" w:type="dxa"/>
            <w:shd w:val="clear" w:color="auto" w:fill="auto"/>
          </w:tcPr>
          <w:p w14:paraId="2D459353" w14:textId="77777777" w:rsidR="00EB46C3" w:rsidRPr="00EB46C3" w:rsidRDefault="00EB46C3" w:rsidP="00DE3B75">
            <w:pPr>
              <w:rPr>
                <w:rFonts w:ascii="Arial" w:eastAsia="Calibri" w:hAnsi="Arial" w:cs="Arial"/>
              </w:rPr>
            </w:pPr>
            <w:r w:rsidRPr="00EB46C3">
              <w:rPr>
                <w:rFonts w:ascii="Arial" w:eastAsia="Calibri" w:hAnsi="Arial" w:cs="Arial"/>
                <w:b/>
              </w:rPr>
              <w:t>Fishbowl</w:t>
            </w:r>
          </w:p>
        </w:tc>
        <w:tc>
          <w:tcPr>
            <w:tcW w:w="9214" w:type="dxa"/>
            <w:shd w:val="clear" w:color="auto" w:fill="auto"/>
          </w:tcPr>
          <w:p w14:paraId="6131AE11" w14:textId="77777777" w:rsidR="00EB46C3" w:rsidRPr="00EB46C3" w:rsidRDefault="00EB46C3" w:rsidP="00DE3B75">
            <w:pPr>
              <w:spacing w:after="120"/>
              <w:rPr>
                <w:rFonts w:ascii="Arial" w:eastAsia="Calibri" w:hAnsi="Arial" w:cs="Arial"/>
              </w:rPr>
            </w:pPr>
            <w:r w:rsidRPr="00EB46C3">
              <w:rPr>
                <w:rFonts w:ascii="Arial" w:eastAsia="Calibri" w:hAnsi="Arial" w:cs="Arial"/>
              </w:rPr>
              <w:t xml:space="preserve">Useful for generating and examining divergent views, and for cross-cultural or intergroup understanding.  Can offer a safe way to learn and get feedback on group behaviour. Place </w:t>
            </w:r>
            <w:r w:rsidRPr="00EB46C3">
              <w:rPr>
                <w:rFonts w:ascii="Arial" w:eastAsia="Calibri" w:hAnsi="Arial" w:cs="Arial"/>
              </w:rPr>
              <w:lastRenderedPageBreak/>
              <w:t>your students in two rings – outer and inner.  The inner group discusses an issue or topic while the outer group looks for themes, patterns and soundness of argument; perhaps using a checklist.  The outer group gives feedback to the inner group. An empty chair in the inner group can be included to allow someone from the outer group to move to the inner group to ask a question or make a comment.</w:t>
            </w:r>
          </w:p>
        </w:tc>
      </w:tr>
      <w:tr w:rsidR="00EB46C3" w:rsidRPr="00995473" w14:paraId="645B30AC" w14:textId="77777777" w:rsidTr="00EB46C3">
        <w:trPr>
          <w:gridAfter w:val="1"/>
          <w:wAfter w:w="7" w:type="dxa"/>
        </w:trPr>
        <w:tc>
          <w:tcPr>
            <w:tcW w:w="1844" w:type="dxa"/>
            <w:shd w:val="clear" w:color="auto" w:fill="auto"/>
          </w:tcPr>
          <w:p w14:paraId="0C4BE892" w14:textId="77777777" w:rsidR="00EB46C3" w:rsidRPr="00EB46C3" w:rsidRDefault="00EB46C3" w:rsidP="00DE3B75">
            <w:pPr>
              <w:rPr>
                <w:rFonts w:ascii="Arial" w:eastAsia="Calibri" w:hAnsi="Arial" w:cs="Arial"/>
                <w:b/>
              </w:rPr>
            </w:pPr>
            <w:r w:rsidRPr="00EB46C3">
              <w:rPr>
                <w:rFonts w:ascii="Arial" w:eastAsia="Calibri" w:hAnsi="Arial" w:cs="Arial"/>
                <w:b/>
              </w:rPr>
              <w:lastRenderedPageBreak/>
              <w:t>Research project</w:t>
            </w:r>
          </w:p>
        </w:tc>
        <w:tc>
          <w:tcPr>
            <w:tcW w:w="9214" w:type="dxa"/>
            <w:shd w:val="clear" w:color="auto" w:fill="auto"/>
          </w:tcPr>
          <w:p w14:paraId="5725E8A7" w14:textId="77777777" w:rsidR="00EB46C3" w:rsidRPr="00EB46C3" w:rsidRDefault="00EB46C3" w:rsidP="00DE3B75">
            <w:pPr>
              <w:spacing w:after="120"/>
              <w:rPr>
                <w:rFonts w:ascii="Arial" w:eastAsia="Calibri" w:hAnsi="Arial" w:cs="Arial"/>
              </w:rPr>
            </w:pPr>
            <w:r w:rsidRPr="00EB46C3">
              <w:rPr>
                <w:rFonts w:ascii="Arial" w:eastAsia="Calibri" w:hAnsi="Arial" w:cs="Arial"/>
              </w:rPr>
              <w:t>Students identify an aspect of their subject / content of module / lecture, etc. to research, usually culminating in a written paper or a presentation.</w:t>
            </w:r>
          </w:p>
        </w:tc>
      </w:tr>
    </w:tbl>
    <w:p w14:paraId="196726CE" w14:textId="77777777" w:rsidR="00EB46C3" w:rsidRPr="003A5469" w:rsidRDefault="00EB46C3" w:rsidP="00EB46C3">
      <w:pPr>
        <w:spacing w:after="120"/>
        <w:ind w:left="-992" w:firstLine="141"/>
        <w:rPr>
          <w:rFonts w:ascii="Calibri" w:hAnsi="Calibri" w:cs="Arial"/>
          <w:sz w:val="16"/>
          <w:szCs w:val="16"/>
        </w:rPr>
      </w:pPr>
    </w:p>
    <w:p w14:paraId="240FCE9B" w14:textId="77777777" w:rsidR="00EB46C3" w:rsidRDefault="00EB46C3" w:rsidP="00EB46C3">
      <w:pPr>
        <w:shd w:val="clear" w:color="auto" w:fill="FFFFFF" w:themeFill="background1"/>
        <w:rPr>
          <w:rFonts w:ascii="Calibri" w:hAnsi="Calibri"/>
          <w:b/>
          <w:sz w:val="32"/>
          <w:szCs w:val="32"/>
        </w:rPr>
        <w:sectPr w:rsidR="00EB46C3" w:rsidSect="007F7145">
          <w:headerReference w:type="default" r:id="rId7"/>
          <w:footerReference w:type="default" r:id="rId8"/>
          <w:headerReference w:type="first" r:id="rId9"/>
          <w:footerReference w:type="first" r:id="rId10"/>
          <w:pgSz w:w="11906" w:h="16838"/>
          <w:pgMar w:top="993" w:right="849" w:bottom="1440" w:left="1440" w:header="284" w:footer="567" w:gutter="0"/>
          <w:cols w:space="708"/>
          <w:titlePg/>
          <w:docGrid w:linePitch="360"/>
        </w:sectPr>
      </w:pPr>
      <w:r>
        <w:rPr>
          <w:rFonts w:ascii="Arial" w:eastAsia="MS Mincho" w:hAnsi="Arial" w:cs="Arial"/>
          <w:b/>
          <w:sz w:val="24"/>
          <w:szCs w:val="24"/>
        </w:rPr>
        <w:t xml:space="preserve"> </w:t>
      </w:r>
    </w:p>
    <w:p w14:paraId="6E16CEB6" w14:textId="644A4C16" w:rsidR="00EB46C3" w:rsidRPr="007F7145" w:rsidRDefault="00EB46C3" w:rsidP="007F7145">
      <w:pPr>
        <w:spacing w:before="115" w:after="0" w:line="240" w:lineRule="auto"/>
        <w:ind w:right="-501"/>
        <w:rPr>
          <w:rFonts w:ascii="Arial" w:eastAsia="+mn-ea" w:hAnsi="Arial" w:cs="Arial"/>
          <w:color w:val="000000"/>
          <w:kern w:val="24"/>
          <w:sz w:val="24"/>
          <w:szCs w:val="24"/>
          <w:lang w:eastAsia="en-GB"/>
        </w:rPr>
      </w:pPr>
      <w:r>
        <w:rPr>
          <w:rFonts w:ascii="Arial" w:eastAsia="+mn-ea" w:hAnsi="Arial" w:cs="Arial"/>
          <w:b/>
          <w:color w:val="000000"/>
          <w:kern w:val="24"/>
          <w:sz w:val="24"/>
          <w:szCs w:val="24"/>
          <w:lang w:eastAsia="en-GB"/>
        </w:rPr>
        <w:lastRenderedPageBreak/>
        <w:t xml:space="preserve">Examples of research-inspired activities in the disciplines </w:t>
      </w:r>
    </w:p>
    <w:tbl>
      <w:tblPr>
        <w:tblStyle w:val="TableGrid"/>
        <w:tblW w:w="15593" w:type="dxa"/>
        <w:tblInd w:w="-714" w:type="dxa"/>
        <w:tblLook w:val="04A0" w:firstRow="1" w:lastRow="0" w:firstColumn="1" w:lastColumn="0" w:noHBand="0" w:noVBand="1"/>
      </w:tblPr>
      <w:tblGrid>
        <w:gridCol w:w="3544"/>
        <w:gridCol w:w="12049"/>
      </w:tblGrid>
      <w:tr w:rsidR="00EB46C3" w14:paraId="27004017" w14:textId="77777777" w:rsidTr="00EB46C3">
        <w:trPr>
          <w:trHeight w:val="1036"/>
        </w:trPr>
        <w:tc>
          <w:tcPr>
            <w:tcW w:w="3544" w:type="dxa"/>
          </w:tcPr>
          <w:p w14:paraId="7C050F6E" w14:textId="77777777" w:rsidR="00EB46C3" w:rsidRPr="00EB46C3" w:rsidRDefault="00EB46C3" w:rsidP="00EB46C3">
            <w:pPr>
              <w:spacing w:before="115" w:after="120"/>
              <w:ind w:right="29"/>
              <w:rPr>
                <w:rFonts w:ascii="Arial" w:eastAsia="+mn-ea" w:hAnsi="Arial" w:cs="Arial"/>
                <w:color w:val="000000"/>
                <w:kern w:val="24"/>
                <w:lang w:eastAsia="en-GB"/>
              </w:rPr>
            </w:pPr>
            <w:r w:rsidRPr="00EB46C3">
              <w:rPr>
                <w:rFonts w:ascii="Arial" w:eastAsia="+mn-ea" w:hAnsi="Arial" w:cs="Arial"/>
                <w:color w:val="000000"/>
                <w:kern w:val="24"/>
                <w:lang w:eastAsia="en-GB"/>
              </w:rPr>
              <w:t>Enhancing first-year undergraduate expertise and skills through group research</w:t>
            </w:r>
          </w:p>
        </w:tc>
        <w:tc>
          <w:tcPr>
            <w:tcW w:w="12049" w:type="dxa"/>
          </w:tcPr>
          <w:p w14:paraId="692DDDC7" w14:textId="77777777" w:rsidR="00EB46C3" w:rsidRPr="00EB46C3" w:rsidRDefault="00EB46C3" w:rsidP="00EB46C3">
            <w:pPr>
              <w:spacing w:before="115" w:after="120"/>
              <w:rPr>
                <w:rFonts w:ascii="Arial" w:eastAsia="+mn-ea" w:hAnsi="Arial" w:cs="Arial"/>
                <w:color w:val="000000"/>
                <w:kern w:val="24"/>
                <w:lang w:eastAsia="en-GB"/>
              </w:rPr>
            </w:pPr>
            <w:r w:rsidRPr="00EB46C3">
              <w:rPr>
                <w:rFonts w:ascii="Arial" w:eastAsia="+mn-ea" w:hAnsi="Arial" w:cs="Arial"/>
                <w:b/>
                <w:color w:val="000000"/>
                <w:kern w:val="24"/>
                <w:lang w:eastAsia="en-GB"/>
              </w:rPr>
              <w:t>History</w:t>
            </w:r>
            <w:r w:rsidRPr="00EB46C3">
              <w:rPr>
                <w:rFonts w:ascii="Arial" w:eastAsia="+mn-ea" w:hAnsi="Arial" w:cs="Arial"/>
                <w:color w:val="000000"/>
                <w:kern w:val="24"/>
                <w:lang w:eastAsia="en-GB"/>
              </w:rPr>
              <w:t xml:space="preserve"> undergraduates engage in a Making History group project. </w:t>
            </w:r>
          </w:p>
          <w:p w14:paraId="1FA20E03" w14:textId="77777777" w:rsidR="00EB46C3" w:rsidRPr="00EB46C3" w:rsidRDefault="00EB46C3" w:rsidP="00EB46C3">
            <w:pPr>
              <w:spacing w:before="115" w:after="120"/>
              <w:rPr>
                <w:rFonts w:ascii="Arial" w:eastAsia="+mn-ea" w:hAnsi="Arial" w:cs="Arial"/>
                <w:color w:val="000000"/>
                <w:kern w:val="24"/>
                <w:lang w:eastAsia="en-GB"/>
              </w:rPr>
            </w:pPr>
            <w:r w:rsidRPr="00EB46C3">
              <w:rPr>
                <w:rFonts w:ascii="Arial" w:eastAsia="+mn-ea" w:hAnsi="Arial" w:cs="Arial"/>
                <w:color w:val="000000"/>
                <w:kern w:val="24"/>
                <w:lang w:eastAsia="en-GB"/>
              </w:rPr>
              <w:t>Student research groups produce e.g. videos designed to address their core research question laterally, in addition to a more conventional essay work.</w:t>
            </w:r>
          </w:p>
        </w:tc>
      </w:tr>
      <w:tr w:rsidR="00EB46C3" w14:paraId="1B056BF7" w14:textId="77777777" w:rsidTr="00EB46C3">
        <w:tc>
          <w:tcPr>
            <w:tcW w:w="3544" w:type="dxa"/>
          </w:tcPr>
          <w:p w14:paraId="4FA77245" w14:textId="77777777" w:rsidR="00EB46C3" w:rsidRPr="00EB46C3" w:rsidRDefault="00EB46C3" w:rsidP="00EB46C3">
            <w:pPr>
              <w:spacing w:before="115" w:after="120"/>
              <w:ind w:right="29"/>
              <w:rPr>
                <w:rFonts w:ascii="Arial" w:eastAsia="+mn-ea" w:hAnsi="Arial" w:cs="Arial"/>
                <w:color w:val="000000"/>
                <w:kern w:val="24"/>
                <w:lang w:eastAsia="en-GB"/>
              </w:rPr>
            </w:pPr>
            <w:r w:rsidRPr="00EB46C3">
              <w:rPr>
                <w:rFonts w:ascii="Arial" w:eastAsia="+mn-ea" w:hAnsi="Arial" w:cs="Arial"/>
                <w:color w:val="000000"/>
                <w:kern w:val="24"/>
                <w:lang w:eastAsia="en-GB"/>
              </w:rPr>
              <w:t>Research-based education for first undergraduates</w:t>
            </w:r>
          </w:p>
        </w:tc>
        <w:tc>
          <w:tcPr>
            <w:tcW w:w="12049" w:type="dxa"/>
          </w:tcPr>
          <w:p w14:paraId="65D79895" w14:textId="031EDC91" w:rsidR="00EB46C3" w:rsidRPr="00EB46C3" w:rsidRDefault="00EB46C3" w:rsidP="00EB46C3">
            <w:pPr>
              <w:spacing w:before="115" w:after="120"/>
              <w:rPr>
                <w:rFonts w:ascii="Arial" w:eastAsia="+mn-ea" w:hAnsi="Arial" w:cs="Arial"/>
                <w:color w:val="000000"/>
                <w:kern w:val="24"/>
                <w:lang w:eastAsia="en-GB"/>
              </w:rPr>
            </w:pPr>
            <w:r w:rsidRPr="00EB46C3">
              <w:rPr>
                <w:rFonts w:ascii="Arial" w:eastAsia="+mn-ea" w:hAnsi="Arial" w:cs="Arial"/>
                <w:b/>
                <w:color w:val="000000"/>
                <w:kern w:val="24"/>
                <w:lang w:eastAsia="en-GB"/>
              </w:rPr>
              <w:t>Physics</w:t>
            </w:r>
            <w:r w:rsidRPr="00EB46C3">
              <w:rPr>
                <w:rFonts w:ascii="Arial" w:eastAsia="+mn-ea" w:hAnsi="Arial" w:cs="Arial"/>
                <w:color w:val="000000"/>
                <w:kern w:val="24"/>
                <w:lang w:eastAsia="en-GB"/>
              </w:rPr>
              <w:t xml:space="preserve"> undergraduates get involved in a ‘connected curriculum’ type project work. One such project, ‘All Optical Material Characterisation’, requires materials to be blasted with a laser and then analysed to determine composition. First </w:t>
            </w:r>
            <w:r>
              <w:rPr>
                <w:rFonts w:ascii="Arial" w:eastAsia="+mn-ea" w:hAnsi="Arial" w:cs="Arial"/>
                <w:color w:val="000000"/>
                <w:kern w:val="24"/>
                <w:lang w:eastAsia="en-GB"/>
              </w:rPr>
              <w:t>Y</w:t>
            </w:r>
            <w:r w:rsidRPr="00EB46C3">
              <w:rPr>
                <w:rFonts w:ascii="Arial" w:eastAsia="+mn-ea" w:hAnsi="Arial" w:cs="Arial"/>
                <w:color w:val="000000"/>
                <w:kern w:val="24"/>
                <w:lang w:eastAsia="en-GB"/>
              </w:rPr>
              <w:t xml:space="preserve">ears act as volunteer researchers to develop the chamber to be used for the works and to source the materials. Postdocs and PhD students train them in the role and Teaching Fellows in the labs act as facilitators to ensure that the </w:t>
            </w:r>
            <w:r>
              <w:rPr>
                <w:rFonts w:ascii="Arial" w:eastAsia="+mn-ea" w:hAnsi="Arial" w:cs="Arial"/>
                <w:color w:val="000000"/>
                <w:kern w:val="24"/>
                <w:lang w:eastAsia="en-GB"/>
              </w:rPr>
              <w:t>First Y</w:t>
            </w:r>
            <w:r w:rsidRPr="00EB46C3">
              <w:rPr>
                <w:rFonts w:ascii="Arial" w:eastAsia="+mn-ea" w:hAnsi="Arial" w:cs="Arial"/>
                <w:color w:val="000000"/>
                <w:kern w:val="24"/>
                <w:lang w:eastAsia="en-GB"/>
              </w:rPr>
              <w:t>ears are appropriately supported. Fourth-year researchers then undertake the major data analysis / collaboration and develop the system further.</w:t>
            </w:r>
          </w:p>
        </w:tc>
      </w:tr>
      <w:tr w:rsidR="00EB46C3" w14:paraId="483309AA" w14:textId="77777777" w:rsidTr="00EB46C3">
        <w:tc>
          <w:tcPr>
            <w:tcW w:w="3544" w:type="dxa"/>
          </w:tcPr>
          <w:p w14:paraId="3A0BA26C" w14:textId="77777777" w:rsidR="00EB46C3" w:rsidRPr="00EB46C3" w:rsidRDefault="00EB46C3" w:rsidP="00EB46C3">
            <w:pPr>
              <w:spacing w:before="115" w:after="120"/>
              <w:ind w:right="29"/>
              <w:rPr>
                <w:rFonts w:ascii="Arial" w:eastAsia="+mn-ea" w:hAnsi="Arial" w:cs="Arial"/>
                <w:color w:val="000000"/>
                <w:kern w:val="24"/>
                <w:lang w:eastAsia="en-GB"/>
              </w:rPr>
            </w:pPr>
            <w:r w:rsidRPr="00EB46C3">
              <w:rPr>
                <w:rFonts w:ascii="Arial" w:eastAsia="+mn-ea" w:hAnsi="Arial" w:cs="Arial"/>
                <w:color w:val="000000"/>
                <w:kern w:val="24"/>
                <w:lang w:eastAsia="en-GB"/>
              </w:rPr>
              <w:t>First year undergraduates as researchers</w:t>
            </w:r>
          </w:p>
        </w:tc>
        <w:tc>
          <w:tcPr>
            <w:tcW w:w="12049" w:type="dxa"/>
          </w:tcPr>
          <w:p w14:paraId="6B62CBD8" w14:textId="5604680D" w:rsidR="00EB46C3" w:rsidRPr="00EB46C3" w:rsidRDefault="00EB46C3" w:rsidP="00EB46C3">
            <w:pPr>
              <w:spacing w:before="115" w:after="120"/>
              <w:rPr>
                <w:rFonts w:ascii="Arial" w:eastAsia="+mn-ea" w:hAnsi="Arial" w:cs="Arial"/>
                <w:color w:val="000000"/>
                <w:kern w:val="24"/>
                <w:lang w:eastAsia="en-GB"/>
              </w:rPr>
            </w:pPr>
            <w:r w:rsidRPr="00EB46C3">
              <w:rPr>
                <w:rFonts w:ascii="Arial" w:eastAsia="+mn-ea" w:hAnsi="Arial" w:cs="Arial"/>
                <w:color w:val="000000"/>
                <w:kern w:val="24"/>
                <w:lang w:eastAsia="en-GB"/>
              </w:rPr>
              <w:t xml:space="preserve">The first-year core Fundamentals of </w:t>
            </w:r>
            <w:r w:rsidRPr="00EB46C3">
              <w:rPr>
                <w:rFonts w:ascii="Arial" w:eastAsia="+mn-ea" w:hAnsi="Arial" w:cs="Arial"/>
                <w:b/>
                <w:color w:val="000000"/>
                <w:kern w:val="24"/>
                <w:lang w:eastAsia="en-GB"/>
              </w:rPr>
              <w:t>Biology</w:t>
            </w:r>
            <w:r w:rsidRPr="00EB46C3">
              <w:rPr>
                <w:rFonts w:ascii="Arial" w:eastAsia="+mn-ea" w:hAnsi="Arial" w:cs="Arial"/>
                <w:color w:val="000000"/>
                <w:kern w:val="24"/>
                <w:lang w:eastAsia="en-GB"/>
              </w:rPr>
              <w:t xml:space="preserve"> module originally finished with a standard written exam. Now instead of a test, students are challenged to design, conduct and present their own lab research projects. These take place over 2 weeks – one week in the lab and the second spent drafting a paper. The model organisms available in the lab are fruit flies and fission yeast – both familiar to the students and possible to generate empirical data on in just a couple of days. An initial session to introduce ideas, e.g. looking at aging-related traits in fission yeast and the significance of eye colour in flies, sets the projects up. The first two days are spent manipulating the organisms. Everyone has a go at the different techniques before forming groups which define their projects.</w:t>
            </w:r>
          </w:p>
        </w:tc>
      </w:tr>
      <w:tr w:rsidR="00EB46C3" w14:paraId="428789D2" w14:textId="77777777" w:rsidTr="00EB46C3">
        <w:tc>
          <w:tcPr>
            <w:tcW w:w="3544" w:type="dxa"/>
          </w:tcPr>
          <w:p w14:paraId="6906A3AF" w14:textId="77777777" w:rsidR="00EB46C3" w:rsidRPr="00EB46C3" w:rsidRDefault="00EB46C3" w:rsidP="00EB46C3">
            <w:pPr>
              <w:spacing w:before="115" w:after="120"/>
              <w:ind w:right="29"/>
              <w:rPr>
                <w:rFonts w:ascii="Arial" w:eastAsia="+mn-ea" w:hAnsi="Arial" w:cs="Arial"/>
                <w:color w:val="000000"/>
                <w:kern w:val="24"/>
                <w:lang w:eastAsia="en-GB"/>
              </w:rPr>
            </w:pPr>
            <w:r w:rsidRPr="00EB46C3">
              <w:rPr>
                <w:rFonts w:ascii="Arial" w:eastAsia="+mn-ea" w:hAnsi="Arial" w:cs="Arial"/>
                <w:color w:val="000000"/>
                <w:kern w:val="24"/>
                <w:lang w:eastAsia="en-GB"/>
              </w:rPr>
              <w:t>‘Mystery specimen’ project</w:t>
            </w:r>
          </w:p>
        </w:tc>
        <w:tc>
          <w:tcPr>
            <w:tcW w:w="12049" w:type="dxa"/>
          </w:tcPr>
          <w:p w14:paraId="3EC2641D" w14:textId="77777777" w:rsidR="00EB46C3" w:rsidRPr="00EB46C3" w:rsidRDefault="00EB46C3" w:rsidP="00EB46C3">
            <w:pPr>
              <w:spacing w:before="115" w:after="120"/>
              <w:rPr>
                <w:rFonts w:ascii="Arial" w:eastAsia="+mn-ea" w:hAnsi="Arial" w:cs="Arial"/>
                <w:color w:val="000000"/>
                <w:kern w:val="24"/>
                <w:lang w:eastAsia="en-GB"/>
              </w:rPr>
            </w:pPr>
            <w:r w:rsidRPr="00EB46C3">
              <w:rPr>
                <w:rFonts w:ascii="Arial" w:eastAsia="+mn-ea" w:hAnsi="Arial" w:cs="Arial"/>
                <w:b/>
                <w:color w:val="000000"/>
                <w:kern w:val="24"/>
                <w:lang w:eastAsia="en-GB"/>
              </w:rPr>
              <w:t xml:space="preserve">Biology </w:t>
            </w:r>
            <w:r w:rsidRPr="00EB46C3">
              <w:rPr>
                <w:rFonts w:ascii="Arial" w:eastAsia="+mn-ea" w:hAnsi="Arial" w:cs="Arial"/>
                <w:color w:val="000000"/>
                <w:kern w:val="24"/>
                <w:lang w:eastAsia="en-GB"/>
              </w:rPr>
              <w:t>students on a Vertebrate Life and Evolution are given a different part of an animal and tasked with identifying it. They then write a journal article about the experience.</w:t>
            </w:r>
          </w:p>
        </w:tc>
      </w:tr>
      <w:tr w:rsidR="00EB46C3" w14:paraId="5CA444CD" w14:textId="77777777" w:rsidTr="00EB46C3">
        <w:tc>
          <w:tcPr>
            <w:tcW w:w="3544" w:type="dxa"/>
          </w:tcPr>
          <w:p w14:paraId="64BF1C99" w14:textId="77777777" w:rsidR="00EB46C3" w:rsidRPr="00EB46C3" w:rsidRDefault="00EB46C3" w:rsidP="00EB46C3">
            <w:pPr>
              <w:spacing w:before="115" w:after="120"/>
              <w:ind w:right="29"/>
              <w:rPr>
                <w:rFonts w:ascii="Arial" w:eastAsia="+mn-ea" w:hAnsi="Arial" w:cs="Arial"/>
                <w:color w:val="000000"/>
                <w:kern w:val="24"/>
                <w:lang w:eastAsia="en-GB"/>
              </w:rPr>
            </w:pPr>
            <w:r w:rsidRPr="00EB46C3">
              <w:rPr>
                <w:rFonts w:ascii="Arial" w:eastAsia="+mn-ea" w:hAnsi="Arial" w:cs="Arial"/>
                <w:color w:val="000000"/>
                <w:kern w:val="24"/>
                <w:lang w:eastAsia="en-GB"/>
              </w:rPr>
              <w:t xml:space="preserve">Scenario-based learning </w:t>
            </w:r>
          </w:p>
        </w:tc>
        <w:tc>
          <w:tcPr>
            <w:tcW w:w="12049" w:type="dxa"/>
          </w:tcPr>
          <w:p w14:paraId="12B8F539" w14:textId="77777777" w:rsidR="00EB46C3" w:rsidRPr="00EB46C3" w:rsidRDefault="00EB46C3" w:rsidP="00EB46C3">
            <w:pPr>
              <w:spacing w:before="115" w:after="120"/>
              <w:rPr>
                <w:rFonts w:ascii="Arial" w:eastAsia="+mn-ea" w:hAnsi="Arial" w:cs="Arial"/>
                <w:color w:val="000000"/>
                <w:kern w:val="24"/>
                <w:lang w:eastAsia="en-GB"/>
              </w:rPr>
            </w:pPr>
            <w:r w:rsidRPr="00EB46C3">
              <w:rPr>
                <w:rFonts w:ascii="Arial" w:eastAsia="+mn-ea" w:hAnsi="Arial" w:cs="Arial"/>
                <w:color w:val="000000"/>
                <w:kern w:val="24"/>
                <w:lang w:eastAsia="en-GB"/>
              </w:rPr>
              <w:t xml:space="preserve">Electronic and Electrical </w:t>
            </w:r>
            <w:r w:rsidRPr="00EB46C3">
              <w:rPr>
                <w:rFonts w:ascii="Arial" w:eastAsia="+mn-ea" w:hAnsi="Arial" w:cs="Arial"/>
                <w:b/>
                <w:color w:val="000000"/>
                <w:kern w:val="24"/>
                <w:lang w:eastAsia="en-GB"/>
              </w:rPr>
              <w:t>Engineering</w:t>
            </w:r>
            <w:r w:rsidRPr="00EB46C3">
              <w:rPr>
                <w:rFonts w:ascii="Arial" w:eastAsia="+mn-ea" w:hAnsi="Arial" w:cs="Arial"/>
                <w:color w:val="000000"/>
                <w:kern w:val="24"/>
                <w:lang w:eastAsia="en-GB"/>
              </w:rPr>
              <w:t xml:space="preserve"> undergraduates are tasked to conduct group projects based on particular engineering scenarios, such as ‘Electromagnetic lifting’ (Redesign an electromagnet to maximise the lifting force using only a single battery) and ‘Java based image coding for airport security’ (Develop a piece of software in Java to scramble and descramble passenger images using a secret key).</w:t>
            </w:r>
          </w:p>
        </w:tc>
      </w:tr>
      <w:tr w:rsidR="00EB46C3" w14:paraId="35D7AEBA" w14:textId="77777777" w:rsidTr="00EB46C3">
        <w:tc>
          <w:tcPr>
            <w:tcW w:w="3544" w:type="dxa"/>
          </w:tcPr>
          <w:p w14:paraId="24F0560C" w14:textId="77777777" w:rsidR="00EB46C3" w:rsidRPr="00EB46C3" w:rsidRDefault="00EB46C3" w:rsidP="00EB46C3">
            <w:pPr>
              <w:spacing w:before="115" w:after="0"/>
              <w:ind w:right="29"/>
              <w:rPr>
                <w:rFonts w:ascii="Arial" w:eastAsia="+mn-ea" w:hAnsi="Arial" w:cs="Arial"/>
                <w:color w:val="000000"/>
                <w:kern w:val="24"/>
                <w:lang w:eastAsia="en-GB"/>
              </w:rPr>
            </w:pPr>
            <w:r w:rsidRPr="00EB46C3">
              <w:rPr>
                <w:rFonts w:ascii="Arial" w:eastAsia="+mn-ea" w:hAnsi="Arial" w:cs="Arial"/>
                <w:color w:val="000000"/>
                <w:kern w:val="24"/>
                <w:lang w:eastAsia="en-GB"/>
              </w:rPr>
              <w:lastRenderedPageBreak/>
              <w:t xml:space="preserve">Collaborative (extra-curricular) research for undergraduates </w:t>
            </w:r>
          </w:p>
        </w:tc>
        <w:tc>
          <w:tcPr>
            <w:tcW w:w="12049" w:type="dxa"/>
          </w:tcPr>
          <w:p w14:paraId="3321E194" w14:textId="77777777" w:rsidR="00EB46C3" w:rsidRPr="00EB46C3" w:rsidRDefault="00EB46C3" w:rsidP="00EB46C3">
            <w:pPr>
              <w:spacing w:before="115" w:after="0"/>
              <w:rPr>
                <w:rFonts w:ascii="Arial" w:eastAsia="+mn-ea" w:hAnsi="Arial" w:cs="Arial"/>
                <w:color w:val="000000"/>
                <w:kern w:val="24"/>
                <w:lang w:eastAsia="en-GB"/>
              </w:rPr>
            </w:pPr>
            <w:r w:rsidRPr="00EB46C3">
              <w:rPr>
                <w:rFonts w:ascii="Arial" w:eastAsia="+mn-ea" w:hAnsi="Arial" w:cs="Arial"/>
                <w:color w:val="000000"/>
                <w:kern w:val="24"/>
                <w:lang w:eastAsia="en-GB"/>
              </w:rPr>
              <w:t>Astrophysics students participate in observations of transit events of extra-solar planets. The students share ownership in the research process, the results, and the published work. They interact between the year groups involved in the project, and have created their own research group – Exocafe.</w:t>
            </w:r>
          </w:p>
        </w:tc>
      </w:tr>
    </w:tbl>
    <w:p w14:paraId="2E56E5BF" w14:textId="77777777" w:rsidR="00EB46C3" w:rsidRPr="003D0D91" w:rsidRDefault="00EB46C3" w:rsidP="00EB46C3">
      <w:pPr>
        <w:spacing w:before="115" w:after="0" w:line="240" w:lineRule="auto"/>
        <w:ind w:right="-501"/>
        <w:rPr>
          <w:rFonts w:ascii="Arial" w:eastAsia="+mn-ea" w:hAnsi="Arial" w:cs="Arial"/>
          <w:color w:val="000000"/>
          <w:kern w:val="24"/>
          <w:sz w:val="24"/>
          <w:szCs w:val="24"/>
          <w:lang w:eastAsia="en-GB"/>
        </w:rPr>
        <w:sectPr w:rsidR="00EB46C3" w:rsidRPr="003D0D91" w:rsidSect="003C0024">
          <w:pgSz w:w="16838" w:h="11906" w:orient="landscape"/>
          <w:pgMar w:top="993" w:right="1440" w:bottom="1440" w:left="1440" w:header="567" w:footer="567" w:gutter="0"/>
          <w:cols w:space="708"/>
          <w:titlePg/>
          <w:docGrid w:linePitch="360"/>
        </w:sectPr>
      </w:pPr>
    </w:p>
    <w:p w14:paraId="14D4B68B" w14:textId="0798E73B" w:rsidR="00EB46C3" w:rsidRPr="00846E6E" w:rsidRDefault="00EB46C3" w:rsidP="00EB46C3">
      <w:pPr>
        <w:spacing w:after="120"/>
        <w:rPr>
          <w:rFonts w:ascii="Arial" w:hAnsi="Arial" w:cs="Arial"/>
          <w:b/>
        </w:rPr>
      </w:pPr>
      <w:r>
        <w:rPr>
          <w:rFonts w:ascii="Arial" w:hAnsi="Arial" w:cs="Arial"/>
          <w:b/>
        </w:rPr>
        <w:lastRenderedPageBreak/>
        <w:t>Table 2: Class Assessment Techniques (CATs) to adapt for online reviewing of learning</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789"/>
      </w:tblGrid>
      <w:tr w:rsidR="00EB46C3" w:rsidRPr="00995473" w14:paraId="1E7DA222" w14:textId="77777777" w:rsidTr="00DE3B75">
        <w:tc>
          <w:tcPr>
            <w:tcW w:w="10774" w:type="dxa"/>
            <w:gridSpan w:val="2"/>
            <w:shd w:val="clear" w:color="auto" w:fill="BFBFBF"/>
          </w:tcPr>
          <w:p w14:paraId="3F6B9D48" w14:textId="77777777" w:rsidR="00EB46C3" w:rsidRPr="00995473" w:rsidRDefault="00EB46C3" w:rsidP="00DE3B75">
            <w:pPr>
              <w:spacing w:after="120"/>
              <w:rPr>
                <w:rFonts w:ascii="Arial" w:eastAsia="Calibri" w:hAnsi="Arial" w:cs="Arial"/>
                <w:b/>
                <w:sz w:val="20"/>
                <w:szCs w:val="20"/>
              </w:rPr>
            </w:pPr>
            <w:r w:rsidRPr="00995473">
              <w:rPr>
                <w:rFonts w:ascii="Arial" w:eastAsia="Calibri" w:hAnsi="Arial" w:cs="Arial"/>
                <w:b/>
                <w:sz w:val="20"/>
                <w:szCs w:val="20"/>
              </w:rPr>
              <w:t>Interactive Learning and Teaching Activities/Tasks (Individual and Group-based)</w:t>
            </w:r>
          </w:p>
        </w:tc>
      </w:tr>
      <w:tr w:rsidR="00EB46C3" w:rsidRPr="00995473" w14:paraId="49BC672E" w14:textId="77777777" w:rsidTr="00DE3B75">
        <w:trPr>
          <w:trHeight w:val="574"/>
        </w:trPr>
        <w:tc>
          <w:tcPr>
            <w:tcW w:w="1985" w:type="dxa"/>
            <w:shd w:val="clear" w:color="auto" w:fill="auto"/>
          </w:tcPr>
          <w:p w14:paraId="54C1B70F" w14:textId="77777777" w:rsidR="00EB46C3" w:rsidRPr="00EB46C3" w:rsidRDefault="00EB46C3" w:rsidP="00DE3B75">
            <w:pPr>
              <w:rPr>
                <w:rFonts w:ascii="Arial" w:eastAsia="Calibri" w:hAnsi="Arial" w:cs="Arial"/>
                <w:b/>
              </w:rPr>
            </w:pPr>
            <w:r w:rsidRPr="00EB46C3">
              <w:rPr>
                <w:rFonts w:ascii="Arial" w:eastAsia="Calibri" w:hAnsi="Arial" w:cs="Arial"/>
                <w:b/>
              </w:rPr>
              <w:t>Directed paraphrasing</w:t>
            </w:r>
          </w:p>
        </w:tc>
        <w:tc>
          <w:tcPr>
            <w:tcW w:w="8789" w:type="dxa"/>
            <w:shd w:val="clear" w:color="auto" w:fill="auto"/>
          </w:tcPr>
          <w:p w14:paraId="2698A9F2" w14:textId="77777777" w:rsidR="00EB46C3" w:rsidRPr="00EB46C3" w:rsidRDefault="00EB46C3" w:rsidP="00DE3B75">
            <w:pPr>
              <w:spacing w:after="120"/>
              <w:rPr>
                <w:rFonts w:ascii="Arial" w:eastAsia="Calibri" w:hAnsi="Arial" w:cs="Arial"/>
              </w:rPr>
            </w:pPr>
            <w:r w:rsidRPr="00EB46C3">
              <w:rPr>
                <w:rFonts w:ascii="Arial" w:eastAsia="Calibri" w:hAnsi="Arial" w:cs="Arial"/>
              </w:rPr>
              <w:t>Ask students to write a layman’s “translation” of a concept you’ve just taught – geared to a specific individual or audience. Allows for assessing comprehension and transfer of concepts.</w:t>
            </w:r>
          </w:p>
        </w:tc>
      </w:tr>
      <w:tr w:rsidR="00EB46C3" w:rsidRPr="00995473" w14:paraId="206246C1" w14:textId="77777777" w:rsidTr="00DE3B75">
        <w:tc>
          <w:tcPr>
            <w:tcW w:w="1985" w:type="dxa"/>
            <w:shd w:val="clear" w:color="auto" w:fill="auto"/>
          </w:tcPr>
          <w:p w14:paraId="5BCF2760" w14:textId="77777777" w:rsidR="00EB46C3" w:rsidRPr="00EB46C3" w:rsidRDefault="00EB46C3" w:rsidP="00DE3B75">
            <w:pPr>
              <w:rPr>
                <w:rFonts w:ascii="Arial" w:eastAsia="Calibri" w:hAnsi="Arial" w:cs="Arial"/>
                <w:b/>
              </w:rPr>
            </w:pPr>
            <w:r w:rsidRPr="00EB46C3">
              <w:rPr>
                <w:rFonts w:ascii="Arial" w:eastAsia="Calibri" w:hAnsi="Arial" w:cs="Arial"/>
                <w:b/>
              </w:rPr>
              <w:t>One-Minute paper / Muddiest Point</w:t>
            </w:r>
          </w:p>
        </w:tc>
        <w:tc>
          <w:tcPr>
            <w:tcW w:w="8789" w:type="dxa"/>
            <w:shd w:val="clear" w:color="auto" w:fill="auto"/>
          </w:tcPr>
          <w:p w14:paraId="35267BA5" w14:textId="77777777" w:rsidR="00EB46C3" w:rsidRPr="00EB46C3" w:rsidRDefault="00EB46C3" w:rsidP="00DE3B75">
            <w:pPr>
              <w:spacing w:after="120"/>
              <w:rPr>
                <w:rFonts w:ascii="Arial" w:eastAsia="Calibri" w:hAnsi="Arial" w:cs="Arial"/>
                <w:b/>
              </w:rPr>
            </w:pPr>
            <w:r w:rsidRPr="00EB46C3">
              <w:rPr>
                <w:rFonts w:ascii="Arial" w:eastAsia="Calibri" w:hAnsi="Arial" w:cs="Arial"/>
              </w:rPr>
              <w:t>During the last few minutes of the class period, ask students to answer on a half–sheet of paper: “What is the most important point you learned today?” and, “What point remains least clear to you?” The purpose is to elicit data about students’ comprehension of a particular class session.</w:t>
            </w:r>
          </w:p>
        </w:tc>
      </w:tr>
      <w:tr w:rsidR="00EB46C3" w:rsidRPr="00995473" w14:paraId="55E96467" w14:textId="77777777" w:rsidTr="00DE3B75">
        <w:tc>
          <w:tcPr>
            <w:tcW w:w="1985" w:type="dxa"/>
            <w:shd w:val="clear" w:color="auto" w:fill="auto"/>
          </w:tcPr>
          <w:p w14:paraId="75411D79" w14:textId="77777777" w:rsidR="00EB46C3" w:rsidRPr="00EB46C3" w:rsidRDefault="00EB46C3" w:rsidP="00DE3B75">
            <w:pPr>
              <w:rPr>
                <w:rFonts w:ascii="Arial" w:eastAsia="Calibri" w:hAnsi="Arial" w:cs="Arial"/>
                <w:b/>
              </w:rPr>
            </w:pPr>
            <w:r w:rsidRPr="00EB46C3">
              <w:rPr>
                <w:rFonts w:ascii="Arial" w:eastAsia="Calibri" w:hAnsi="Arial" w:cs="Arial"/>
                <w:b/>
              </w:rPr>
              <w:t>Chain Notes</w:t>
            </w:r>
          </w:p>
        </w:tc>
        <w:tc>
          <w:tcPr>
            <w:tcW w:w="8789" w:type="dxa"/>
            <w:shd w:val="clear" w:color="auto" w:fill="auto"/>
          </w:tcPr>
          <w:p w14:paraId="5E14901C" w14:textId="77777777" w:rsidR="00EB46C3" w:rsidRPr="00EB46C3" w:rsidRDefault="00EB46C3" w:rsidP="00DE3B75">
            <w:pPr>
              <w:spacing w:after="120"/>
              <w:rPr>
                <w:rFonts w:ascii="Arial" w:eastAsia="Calibri" w:hAnsi="Arial" w:cs="Arial"/>
              </w:rPr>
            </w:pPr>
            <w:r w:rsidRPr="00EB46C3">
              <w:rPr>
                <w:rFonts w:ascii="Arial" w:eastAsia="Calibri" w:hAnsi="Arial" w:cs="Arial"/>
              </w:rPr>
              <w:t>An envelope with a question about the class content is passed around to students, each of whom writes a short answer, puts it in the envelope, and passes it on. Allows collection of anonymous feedback on content (learning).</w:t>
            </w:r>
          </w:p>
        </w:tc>
      </w:tr>
      <w:tr w:rsidR="00EB46C3" w:rsidRPr="00995473" w14:paraId="581EBB58" w14:textId="77777777" w:rsidTr="00DE3B75">
        <w:tc>
          <w:tcPr>
            <w:tcW w:w="1985" w:type="dxa"/>
            <w:shd w:val="clear" w:color="auto" w:fill="auto"/>
          </w:tcPr>
          <w:p w14:paraId="75BDA246" w14:textId="77777777" w:rsidR="00EB46C3" w:rsidRPr="00EB46C3" w:rsidRDefault="00EB46C3" w:rsidP="00DE3B75">
            <w:pPr>
              <w:rPr>
                <w:rFonts w:ascii="Arial" w:eastAsia="Calibri" w:hAnsi="Arial" w:cs="Arial"/>
                <w:b/>
              </w:rPr>
            </w:pPr>
            <w:r w:rsidRPr="00EB46C3">
              <w:rPr>
                <w:rFonts w:ascii="Arial" w:eastAsia="Calibri" w:hAnsi="Arial" w:cs="Arial"/>
                <w:b/>
              </w:rPr>
              <w:t>Application article (*cards)</w:t>
            </w:r>
          </w:p>
        </w:tc>
        <w:tc>
          <w:tcPr>
            <w:tcW w:w="8789" w:type="dxa"/>
            <w:shd w:val="clear" w:color="auto" w:fill="auto"/>
          </w:tcPr>
          <w:p w14:paraId="3F7A7672" w14:textId="2136E891" w:rsidR="00EB46C3" w:rsidRPr="00EB46C3" w:rsidRDefault="00EB46C3" w:rsidP="00DE3B75">
            <w:pPr>
              <w:spacing w:after="120"/>
              <w:rPr>
                <w:rFonts w:ascii="Arial" w:eastAsia="Calibri" w:hAnsi="Arial" w:cs="Arial"/>
              </w:rPr>
            </w:pPr>
            <w:r w:rsidRPr="00EB46C3">
              <w:rPr>
                <w:rFonts w:ascii="Arial" w:eastAsia="Calibri" w:hAnsi="Arial" w:cs="Arial"/>
              </w:rPr>
              <w:t>In the last 15 min of class, students are asked to write a short news article about how a major point relates to a real-world situation (alternatively, write about how the point relates to the wider subject). Allows creativity, lateral thinking, and can be done individually or in pairs / groups.</w:t>
            </w:r>
            <w:r w:rsidR="007F7145">
              <w:rPr>
                <w:rFonts w:ascii="Arial" w:eastAsia="Calibri" w:hAnsi="Arial" w:cs="Arial"/>
              </w:rPr>
              <w:t xml:space="preserve"> </w:t>
            </w:r>
            <w:r w:rsidRPr="00EB46C3">
              <w:rPr>
                <w:rFonts w:ascii="Arial" w:eastAsia="Calibri" w:hAnsi="Arial" w:cs="Arial"/>
              </w:rPr>
              <w:t>*A modification of this are the Application Cards: After introducing a fundamental concept to students, ask them to write down at least one real-life application of it. Allows determining how well they transfer knowledge.</w:t>
            </w:r>
          </w:p>
        </w:tc>
      </w:tr>
      <w:tr w:rsidR="00EB46C3" w:rsidRPr="00995473" w14:paraId="2685F693" w14:textId="77777777" w:rsidTr="00DE3B75">
        <w:tc>
          <w:tcPr>
            <w:tcW w:w="1985" w:type="dxa"/>
            <w:shd w:val="clear" w:color="auto" w:fill="auto"/>
          </w:tcPr>
          <w:p w14:paraId="2E060732" w14:textId="77777777" w:rsidR="00EB46C3" w:rsidRPr="00EB46C3" w:rsidRDefault="00EB46C3" w:rsidP="00DE3B75">
            <w:pPr>
              <w:rPr>
                <w:rFonts w:ascii="Arial" w:eastAsia="Calibri" w:hAnsi="Arial" w:cs="Arial"/>
                <w:b/>
              </w:rPr>
            </w:pPr>
            <w:r w:rsidRPr="00EB46C3">
              <w:rPr>
                <w:rFonts w:ascii="Arial" w:eastAsia="Calibri" w:hAnsi="Arial" w:cs="Arial"/>
                <w:b/>
              </w:rPr>
              <w:t>Student generated questions*</w:t>
            </w:r>
          </w:p>
        </w:tc>
        <w:tc>
          <w:tcPr>
            <w:tcW w:w="8789" w:type="dxa"/>
            <w:shd w:val="clear" w:color="auto" w:fill="auto"/>
          </w:tcPr>
          <w:p w14:paraId="43762569" w14:textId="2D6BEA77" w:rsidR="00EB46C3" w:rsidRPr="00EB46C3" w:rsidRDefault="00EB46C3" w:rsidP="00DE3B75">
            <w:pPr>
              <w:spacing w:after="120"/>
              <w:rPr>
                <w:rFonts w:ascii="Arial" w:eastAsia="Calibri" w:hAnsi="Arial" w:cs="Arial"/>
              </w:rPr>
            </w:pPr>
            <w:r w:rsidRPr="00EB46C3">
              <w:rPr>
                <w:rFonts w:ascii="Arial" w:eastAsia="Calibri" w:hAnsi="Arial" w:cs="Arial"/>
              </w:rPr>
              <w:t>Class is divided in to groups, each of which is assigned a topic they have to write a question and answer on for e.g. a test in the next session. Thus each student can be sure to get at least one question right on the test. Allows for critical review of knowledge by the students.</w:t>
            </w:r>
            <w:r w:rsidR="007F7145">
              <w:rPr>
                <w:rFonts w:ascii="Arial" w:eastAsia="Calibri" w:hAnsi="Arial" w:cs="Arial"/>
              </w:rPr>
              <w:t xml:space="preserve"> </w:t>
            </w:r>
            <w:r w:rsidRPr="00EB46C3">
              <w:rPr>
                <w:rFonts w:ascii="Arial" w:eastAsia="Calibri" w:hAnsi="Arial" w:cs="Arial"/>
              </w:rPr>
              <w:t>*Can be used for writing test questions and model answers for specified exam topics.</w:t>
            </w:r>
          </w:p>
        </w:tc>
      </w:tr>
      <w:tr w:rsidR="00EB46C3" w:rsidRPr="00995473" w14:paraId="0BABA245" w14:textId="77777777" w:rsidTr="00DE3B75">
        <w:tc>
          <w:tcPr>
            <w:tcW w:w="1985" w:type="dxa"/>
            <w:shd w:val="clear" w:color="auto" w:fill="auto"/>
          </w:tcPr>
          <w:p w14:paraId="7C513F8A" w14:textId="77777777" w:rsidR="00EB46C3" w:rsidRPr="00EB46C3" w:rsidRDefault="00EB46C3" w:rsidP="00DE3B75">
            <w:pPr>
              <w:rPr>
                <w:rFonts w:ascii="Arial" w:eastAsia="Calibri" w:hAnsi="Arial" w:cs="Arial"/>
                <w:b/>
              </w:rPr>
            </w:pPr>
            <w:r w:rsidRPr="00EB46C3">
              <w:rPr>
                <w:rFonts w:ascii="Arial" w:eastAsia="Calibri" w:hAnsi="Arial" w:cs="Arial"/>
                <w:b/>
              </w:rPr>
              <w:lastRenderedPageBreak/>
              <w:t>Notes check</w:t>
            </w:r>
          </w:p>
        </w:tc>
        <w:tc>
          <w:tcPr>
            <w:tcW w:w="8789" w:type="dxa"/>
            <w:shd w:val="clear" w:color="auto" w:fill="auto"/>
          </w:tcPr>
          <w:p w14:paraId="53FF7EAD" w14:textId="77777777" w:rsidR="00EB46C3" w:rsidRPr="00EB46C3" w:rsidRDefault="00EB46C3" w:rsidP="00DE3B75">
            <w:pPr>
              <w:spacing w:after="120"/>
              <w:rPr>
                <w:rFonts w:ascii="Arial" w:eastAsia="Calibri" w:hAnsi="Arial" w:cs="Arial"/>
                <w:b/>
              </w:rPr>
            </w:pPr>
            <w:r w:rsidRPr="00EB46C3">
              <w:rPr>
                <w:rFonts w:ascii="Arial" w:eastAsia="Calibri" w:hAnsi="Arial" w:cs="Arial"/>
              </w:rPr>
              <w:t>Give students a few minutes to compare notes in pairs, summarise the most important information, and identify sticking points to raise for you to clarify. Allows reflection on learning in class and immediate filling the gaps / correction.</w:t>
            </w:r>
          </w:p>
        </w:tc>
      </w:tr>
      <w:tr w:rsidR="00EB46C3" w:rsidRPr="00995473" w14:paraId="0FEF44A9" w14:textId="77777777" w:rsidTr="00DE3B75">
        <w:tc>
          <w:tcPr>
            <w:tcW w:w="1985" w:type="dxa"/>
            <w:shd w:val="clear" w:color="auto" w:fill="auto"/>
          </w:tcPr>
          <w:p w14:paraId="527CE85D" w14:textId="77777777" w:rsidR="00EB46C3" w:rsidRPr="00EB46C3" w:rsidRDefault="00EB46C3" w:rsidP="00DE3B75">
            <w:pPr>
              <w:rPr>
                <w:rFonts w:ascii="Arial" w:eastAsia="Calibri" w:hAnsi="Arial" w:cs="Arial"/>
                <w:b/>
              </w:rPr>
            </w:pPr>
            <w:r w:rsidRPr="00EB46C3">
              <w:rPr>
                <w:rFonts w:ascii="Arial" w:eastAsia="Calibri" w:hAnsi="Arial" w:cs="Arial"/>
                <w:b/>
              </w:rPr>
              <w:t>Memory matrix</w:t>
            </w:r>
          </w:p>
        </w:tc>
        <w:tc>
          <w:tcPr>
            <w:tcW w:w="8789" w:type="dxa"/>
            <w:shd w:val="clear" w:color="auto" w:fill="auto"/>
          </w:tcPr>
          <w:p w14:paraId="1CEB1393" w14:textId="77777777" w:rsidR="00EB46C3" w:rsidRPr="00EB46C3" w:rsidRDefault="00EB46C3" w:rsidP="00DE3B75">
            <w:pPr>
              <w:spacing w:after="120"/>
              <w:rPr>
                <w:rFonts w:ascii="Arial" w:eastAsia="Calibri" w:hAnsi="Arial" w:cs="Arial"/>
              </w:rPr>
            </w:pPr>
            <w:r w:rsidRPr="00EB46C3">
              <w:rPr>
                <w:rFonts w:ascii="Arial" w:eastAsia="Calibri" w:hAnsi="Arial" w:cs="Arial"/>
              </w:rPr>
              <w:t>Students fill in cells of a two–dimensional diagram for which you have provided labels.</w:t>
            </w:r>
          </w:p>
          <w:p w14:paraId="015AB570" w14:textId="77777777" w:rsidR="00EB46C3" w:rsidRPr="00EB46C3" w:rsidRDefault="00EB46C3" w:rsidP="00DE3B75">
            <w:pPr>
              <w:spacing w:after="120"/>
              <w:rPr>
                <w:rFonts w:ascii="Arial" w:eastAsia="Calibri" w:hAnsi="Arial" w:cs="Arial"/>
              </w:rPr>
            </w:pPr>
            <w:r w:rsidRPr="00EB46C3">
              <w:rPr>
                <w:rFonts w:ascii="Arial" w:eastAsia="Calibri" w:hAnsi="Arial" w:cs="Arial"/>
              </w:rPr>
              <w:t>Allows testing of knowledge retrieval and recognition.</w:t>
            </w:r>
          </w:p>
        </w:tc>
      </w:tr>
      <w:tr w:rsidR="00EB46C3" w:rsidRPr="00995473" w14:paraId="3AC8CDE2" w14:textId="77777777" w:rsidTr="00DE3B75">
        <w:tc>
          <w:tcPr>
            <w:tcW w:w="1985" w:type="dxa"/>
            <w:shd w:val="clear" w:color="auto" w:fill="auto"/>
          </w:tcPr>
          <w:p w14:paraId="6929B8FF" w14:textId="77777777" w:rsidR="00EB46C3" w:rsidRPr="00EB46C3" w:rsidRDefault="00EB46C3" w:rsidP="00DE3B75">
            <w:pPr>
              <w:rPr>
                <w:rFonts w:ascii="Arial" w:eastAsia="Calibri" w:hAnsi="Arial" w:cs="Arial"/>
                <w:b/>
              </w:rPr>
            </w:pPr>
            <w:r w:rsidRPr="00EB46C3">
              <w:rPr>
                <w:rFonts w:ascii="Arial" w:eastAsia="Calibri" w:hAnsi="Arial" w:cs="Arial"/>
                <w:b/>
              </w:rPr>
              <w:t>Background knowledge probe</w:t>
            </w:r>
          </w:p>
        </w:tc>
        <w:tc>
          <w:tcPr>
            <w:tcW w:w="8789" w:type="dxa"/>
            <w:shd w:val="clear" w:color="auto" w:fill="auto"/>
          </w:tcPr>
          <w:p w14:paraId="00AAFD6C" w14:textId="77777777" w:rsidR="00EB46C3" w:rsidRPr="00EB46C3" w:rsidRDefault="00EB46C3" w:rsidP="00DE3B75">
            <w:pPr>
              <w:spacing w:after="120"/>
              <w:rPr>
                <w:rFonts w:ascii="Arial" w:eastAsia="Calibri" w:hAnsi="Arial" w:cs="Arial"/>
              </w:rPr>
            </w:pPr>
            <w:r w:rsidRPr="00EB46C3">
              <w:rPr>
                <w:rFonts w:ascii="Arial" w:eastAsia="Calibri" w:hAnsi="Arial" w:cs="Arial"/>
              </w:rPr>
              <w:t>Short, simple questionnaires prepared by you, for use at the beginning of a course or at the start of new units or topics. Can serve as a pre- (or preparation for a) test. Allows for establishing base level of knowledge and understanding in the subject and how (much) students vary.</w:t>
            </w:r>
          </w:p>
        </w:tc>
      </w:tr>
      <w:tr w:rsidR="00EB46C3" w:rsidRPr="00995473" w14:paraId="16BFB7CF" w14:textId="77777777" w:rsidTr="00DE3B75">
        <w:trPr>
          <w:trHeight w:val="800"/>
        </w:trPr>
        <w:tc>
          <w:tcPr>
            <w:tcW w:w="1985" w:type="dxa"/>
            <w:shd w:val="clear" w:color="auto" w:fill="auto"/>
          </w:tcPr>
          <w:p w14:paraId="448F330A" w14:textId="77777777" w:rsidR="00EB46C3" w:rsidRPr="00EB46C3" w:rsidRDefault="00EB46C3" w:rsidP="00DE3B75">
            <w:pPr>
              <w:rPr>
                <w:rFonts w:ascii="Arial" w:eastAsia="Calibri" w:hAnsi="Arial" w:cs="Arial"/>
                <w:b/>
              </w:rPr>
            </w:pPr>
            <w:r w:rsidRPr="00EB46C3">
              <w:rPr>
                <w:rFonts w:ascii="Arial" w:eastAsia="Calibri" w:hAnsi="Arial" w:cs="Arial"/>
                <w:b/>
              </w:rPr>
              <w:t>Pro-Con / categorising grid</w:t>
            </w:r>
          </w:p>
          <w:p w14:paraId="44A5E711" w14:textId="77777777" w:rsidR="00EB46C3" w:rsidRPr="00EB46C3" w:rsidRDefault="00EB46C3" w:rsidP="00DE3B75">
            <w:pPr>
              <w:rPr>
                <w:rFonts w:ascii="Arial" w:eastAsia="Calibri" w:hAnsi="Arial" w:cs="Arial"/>
                <w:b/>
              </w:rPr>
            </w:pPr>
          </w:p>
        </w:tc>
        <w:tc>
          <w:tcPr>
            <w:tcW w:w="8789" w:type="dxa"/>
            <w:shd w:val="clear" w:color="auto" w:fill="auto"/>
          </w:tcPr>
          <w:p w14:paraId="72468741" w14:textId="2AC2B73E" w:rsidR="00EB46C3" w:rsidRPr="00EB46C3" w:rsidRDefault="00EB46C3" w:rsidP="00DE3B75">
            <w:pPr>
              <w:spacing w:after="120"/>
              <w:rPr>
                <w:rFonts w:ascii="Arial" w:eastAsia="Calibri" w:hAnsi="Arial" w:cs="Arial"/>
              </w:rPr>
            </w:pPr>
            <w:r w:rsidRPr="00EB46C3">
              <w:rPr>
                <w:rFonts w:ascii="Arial" w:eastAsia="Calibri" w:hAnsi="Arial" w:cs="Arial"/>
              </w:rPr>
              <w:t>Students a) write quick lists of pros/cons, costs/benefits, advantages/disadvantages of an issue, question or value of competing claims; or b) complete a grid of 2-3 overarching concepts and a variety of subordinate elements associated with the larger concepts.</w:t>
            </w:r>
            <w:r w:rsidR="007F7145">
              <w:rPr>
                <w:rFonts w:ascii="Arial" w:eastAsia="Calibri" w:hAnsi="Arial" w:cs="Arial"/>
              </w:rPr>
              <w:t xml:space="preserve"> </w:t>
            </w:r>
            <w:r w:rsidRPr="00EB46C3">
              <w:rPr>
                <w:rFonts w:ascii="Arial" w:eastAsia="Calibri" w:hAnsi="Arial" w:cs="Arial"/>
              </w:rPr>
              <w:t>Examines students’ objectivity and analytic skills.</w:t>
            </w:r>
          </w:p>
        </w:tc>
      </w:tr>
      <w:tr w:rsidR="00EB46C3" w:rsidRPr="00995473" w14:paraId="16B45F91" w14:textId="77777777" w:rsidTr="00DE3B75">
        <w:tc>
          <w:tcPr>
            <w:tcW w:w="1985" w:type="dxa"/>
            <w:shd w:val="clear" w:color="auto" w:fill="auto"/>
          </w:tcPr>
          <w:p w14:paraId="53FB48F4" w14:textId="77777777" w:rsidR="00EB46C3" w:rsidRPr="00EB46C3" w:rsidRDefault="00EB46C3" w:rsidP="00DE3B75">
            <w:pPr>
              <w:rPr>
                <w:rFonts w:ascii="Arial" w:eastAsia="Calibri" w:hAnsi="Arial" w:cs="Arial"/>
                <w:b/>
              </w:rPr>
            </w:pPr>
            <w:r w:rsidRPr="00EB46C3">
              <w:rPr>
                <w:rFonts w:ascii="Arial" w:eastAsia="Calibri" w:hAnsi="Arial" w:cs="Arial"/>
                <w:b/>
              </w:rPr>
              <w:t>Content, form and function outline</w:t>
            </w:r>
          </w:p>
        </w:tc>
        <w:tc>
          <w:tcPr>
            <w:tcW w:w="8789" w:type="dxa"/>
            <w:shd w:val="clear" w:color="auto" w:fill="auto"/>
          </w:tcPr>
          <w:p w14:paraId="006751A9" w14:textId="4538510A" w:rsidR="00EB46C3" w:rsidRPr="00EB46C3" w:rsidRDefault="00EB46C3" w:rsidP="00DE3B75">
            <w:pPr>
              <w:spacing w:after="120"/>
              <w:rPr>
                <w:rFonts w:ascii="Arial" w:eastAsia="Calibri" w:hAnsi="Arial" w:cs="Arial"/>
              </w:rPr>
            </w:pPr>
            <w:r w:rsidRPr="00EB46C3">
              <w:rPr>
                <w:rFonts w:ascii="Arial" w:eastAsia="Calibri" w:hAnsi="Arial" w:cs="Arial"/>
              </w:rPr>
              <w:t>In an outline form, students analyse the “what” (content), “how” (form), and “why” (function) of a text (e.g. poem, newspaper story, billboard, critical essay) or a research paper. They then write brief notes answering the "what, how, and why" questions in an outline format that can be quickly read and assessed. The method is also called “What, How, &amp; Why Outlines.</w:t>
            </w:r>
            <w:r w:rsidR="009D751D">
              <w:rPr>
                <w:rFonts w:ascii="Arial" w:eastAsia="Calibri" w:hAnsi="Arial" w:cs="Arial"/>
              </w:rPr>
              <w:t xml:space="preserve"> </w:t>
            </w:r>
            <w:r w:rsidRPr="00EB46C3">
              <w:rPr>
                <w:rFonts w:ascii="Arial" w:eastAsia="Calibri" w:hAnsi="Arial" w:cs="Arial"/>
              </w:rPr>
              <w:t>Enables the assessment of critical thinking.</w:t>
            </w:r>
          </w:p>
        </w:tc>
      </w:tr>
      <w:tr w:rsidR="00EB46C3" w:rsidRPr="00995473" w14:paraId="3B64FF3A" w14:textId="77777777" w:rsidTr="00DE3B75">
        <w:tc>
          <w:tcPr>
            <w:tcW w:w="1985" w:type="dxa"/>
            <w:shd w:val="clear" w:color="auto" w:fill="auto"/>
          </w:tcPr>
          <w:p w14:paraId="20C306BC" w14:textId="77777777" w:rsidR="00EB46C3" w:rsidRPr="00EB46C3" w:rsidRDefault="00EB46C3" w:rsidP="00DE3B75">
            <w:pPr>
              <w:rPr>
                <w:rFonts w:ascii="Arial" w:eastAsia="Calibri" w:hAnsi="Arial" w:cs="Arial"/>
                <w:b/>
              </w:rPr>
            </w:pPr>
            <w:r w:rsidRPr="00EB46C3">
              <w:rPr>
                <w:rFonts w:ascii="Arial" w:eastAsia="Calibri" w:hAnsi="Arial" w:cs="Arial"/>
                <w:b/>
              </w:rPr>
              <w:t>What’s the principle</w:t>
            </w:r>
          </w:p>
        </w:tc>
        <w:tc>
          <w:tcPr>
            <w:tcW w:w="8789" w:type="dxa"/>
            <w:shd w:val="clear" w:color="auto" w:fill="auto"/>
          </w:tcPr>
          <w:p w14:paraId="74E61FF5" w14:textId="77777777" w:rsidR="00EB46C3" w:rsidRPr="00EB46C3" w:rsidRDefault="00EB46C3" w:rsidP="00DE3B75">
            <w:pPr>
              <w:spacing w:after="120"/>
              <w:rPr>
                <w:rFonts w:ascii="Arial" w:eastAsia="Calibri" w:hAnsi="Arial" w:cs="Arial"/>
              </w:rPr>
            </w:pPr>
            <w:r w:rsidRPr="00EB46C3">
              <w:rPr>
                <w:rFonts w:ascii="Arial" w:eastAsia="Calibri" w:hAnsi="Arial" w:cs="Arial"/>
              </w:rPr>
              <w:t xml:space="preserve">Present students with a problem and once they identify its type, ask them to decide what principle(s) they should apply for its solution. Focuses on the second step of problem solving. </w:t>
            </w:r>
          </w:p>
        </w:tc>
      </w:tr>
      <w:tr w:rsidR="00EB46C3" w:rsidRPr="00995473" w14:paraId="51D45800" w14:textId="77777777" w:rsidTr="00DE3B75">
        <w:tc>
          <w:tcPr>
            <w:tcW w:w="1985" w:type="dxa"/>
            <w:shd w:val="clear" w:color="auto" w:fill="auto"/>
          </w:tcPr>
          <w:p w14:paraId="2CA02C6A" w14:textId="77777777" w:rsidR="00EB46C3" w:rsidRPr="00EB46C3" w:rsidRDefault="00EB46C3" w:rsidP="00DE3B75">
            <w:pPr>
              <w:rPr>
                <w:rFonts w:ascii="Arial" w:eastAsia="Calibri" w:hAnsi="Arial" w:cs="Arial"/>
              </w:rPr>
            </w:pPr>
            <w:r w:rsidRPr="00EB46C3">
              <w:rPr>
                <w:rFonts w:ascii="Arial" w:eastAsia="Calibri" w:hAnsi="Arial" w:cs="Arial"/>
                <w:b/>
              </w:rPr>
              <w:t>Process analysis</w:t>
            </w:r>
          </w:p>
        </w:tc>
        <w:tc>
          <w:tcPr>
            <w:tcW w:w="8789" w:type="dxa"/>
            <w:shd w:val="clear" w:color="auto" w:fill="auto"/>
          </w:tcPr>
          <w:p w14:paraId="17D497E8" w14:textId="77777777" w:rsidR="00EB46C3" w:rsidRPr="00EB46C3" w:rsidRDefault="00EB46C3" w:rsidP="00DE3B75">
            <w:pPr>
              <w:spacing w:after="120"/>
              <w:rPr>
                <w:rFonts w:ascii="Arial" w:eastAsia="Calibri" w:hAnsi="Arial" w:cs="Arial"/>
              </w:rPr>
            </w:pPr>
            <w:r w:rsidRPr="00EB46C3">
              <w:rPr>
                <w:rFonts w:ascii="Arial" w:eastAsia="Calibri" w:hAnsi="Arial" w:cs="Arial"/>
              </w:rPr>
              <w:t xml:space="preserve">Ask students to keep a record of the steps they take in solving a problem/conducting a task, and at the end – analyse their approach to arriving at the solution/conducting the task. Allows identifying problems with application. </w:t>
            </w:r>
          </w:p>
        </w:tc>
      </w:tr>
      <w:tr w:rsidR="00EB46C3" w:rsidRPr="00995473" w14:paraId="1532D0EA" w14:textId="77777777" w:rsidTr="00DE3B75">
        <w:tc>
          <w:tcPr>
            <w:tcW w:w="1985" w:type="dxa"/>
            <w:shd w:val="clear" w:color="auto" w:fill="auto"/>
          </w:tcPr>
          <w:p w14:paraId="5A40E518" w14:textId="77777777" w:rsidR="00EB46C3" w:rsidRPr="00EB46C3" w:rsidRDefault="00EB46C3" w:rsidP="00DE3B75">
            <w:pPr>
              <w:rPr>
                <w:rFonts w:ascii="Arial" w:eastAsia="Calibri" w:hAnsi="Arial" w:cs="Arial"/>
                <w:b/>
              </w:rPr>
            </w:pPr>
            <w:r w:rsidRPr="00EB46C3">
              <w:rPr>
                <w:rFonts w:ascii="Arial" w:eastAsia="Calibri" w:hAnsi="Arial" w:cs="Arial"/>
                <w:b/>
              </w:rPr>
              <w:lastRenderedPageBreak/>
              <w:t>One-sentence summary</w:t>
            </w:r>
          </w:p>
        </w:tc>
        <w:tc>
          <w:tcPr>
            <w:tcW w:w="8789" w:type="dxa"/>
            <w:shd w:val="clear" w:color="auto" w:fill="auto"/>
          </w:tcPr>
          <w:p w14:paraId="04BE5796" w14:textId="6F8AFBDC" w:rsidR="00EB46C3" w:rsidRPr="00EB46C3" w:rsidRDefault="00EB46C3" w:rsidP="00DE3B75">
            <w:pPr>
              <w:spacing w:after="120"/>
              <w:rPr>
                <w:rFonts w:ascii="Arial" w:eastAsia="Calibri" w:hAnsi="Arial" w:cs="Arial"/>
                <w:bCs/>
              </w:rPr>
            </w:pPr>
            <w:r w:rsidRPr="00EB46C3">
              <w:rPr>
                <w:rFonts w:ascii="Arial" w:eastAsia="Calibri" w:hAnsi="Arial" w:cs="Arial"/>
                <w:bCs/>
              </w:rPr>
              <w:t>Students answer the question “Who does what to whom, when, where, how, and why?” (WDWWWWHW) on a given topic, and create an informative, grammatical, long-summary sentence. Allowed assessment of skills in synthesis and creative thinking.</w:t>
            </w:r>
          </w:p>
        </w:tc>
      </w:tr>
      <w:tr w:rsidR="00EB46C3" w:rsidRPr="00995473" w14:paraId="0F2E1DF1" w14:textId="77777777" w:rsidTr="00DE3B75">
        <w:tc>
          <w:tcPr>
            <w:tcW w:w="1985" w:type="dxa"/>
            <w:shd w:val="clear" w:color="auto" w:fill="auto"/>
          </w:tcPr>
          <w:p w14:paraId="5985560E" w14:textId="77777777" w:rsidR="00EB46C3" w:rsidRPr="00EB46C3" w:rsidRDefault="00EB46C3" w:rsidP="00DE3B75">
            <w:pPr>
              <w:rPr>
                <w:rFonts w:ascii="Arial" w:eastAsia="Calibri" w:hAnsi="Arial" w:cs="Arial"/>
              </w:rPr>
            </w:pPr>
            <w:r w:rsidRPr="00EB46C3">
              <w:rPr>
                <w:rFonts w:ascii="Arial" w:eastAsia="Calibri" w:hAnsi="Arial" w:cs="Arial"/>
                <w:b/>
              </w:rPr>
              <w:t>Approximate analogy</w:t>
            </w:r>
          </w:p>
        </w:tc>
        <w:tc>
          <w:tcPr>
            <w:tcW w:w="8789" w:type="dxa"/>
            <w:shd w:val="clear" w:color="auto" w:fill="auto"/>
          </w:tcPr>
          <w:p w14:paraId="6B434800" w14:textId="77777777" w:rsidR="00EB46C3" w:rsidRPr="00EB46C3" w:rsidRDefault="00EB46C3" w:rsidP="00DE3B75">
            <w:pPr>
              <w:spacing w:after="120"/>
              <w:rPr>
                <w:rFonts w:ascii="Arial" w:eastAsia="Calibri" w:hAnsi="Arial" w:cs="Arial"/>
              </w:rPr>
            </w:pPr>
            <w:r w:rsidRPr="00EB46C3">
              <w:rPr>
                <w:rFonts w:ascii="Arial" w:eastAsia="Calibri" w:hAnsi="Arial" w:cs="Arial"/>
              </w:rPr>
              <w:t>Students complete the 2nd half of an analogy— “A is to B as X is to Y”. The analogy is described as approximate because rigor of formal logic is not required. Allows to test synthesis skills and creative thinking.</w:t>
            </w:r>
          </w:p>
        </w:tc>
      </w:tr>
      <w:tr w:rsidR="00EB46C3" w:rsidRPr="00995473" w14:paraId="5D0E8CC4" w14:textId="77777777" w:rsidTr="00DE3B75">
        <w:tc>
          <w:tcPr>
            <w:tcW w:w="1985" w:type="dxa"/>
            <w:shd w:val="clear" w:color="auto" w:fill="auto"/>
          </w:tcPr>
          <w:p w14:paraId="773F566D" w14:textId="77777777" w:rsidR="00EB46C3" w:rsidRPr="00EB46C3" w:rsidRDefault="00EB46C3" w:rsidP="00DE3B75">
            <w:pPr>
              <w:rPr>
                <w:rFonts w:ascii="Arial" w:eastAsia="Calibri" w:hAnsi="Arial" w:cs="Arial"/>
              </w:rPr>
            </w:pPr>
            <w:r w:rsidRPr="00EB46C3">
              <w:rPr>
                <w:rFonts w:ascii="Arial" w:eastAsia="Calibri" w:hAnsi="Arial" w:cs="Arial"/>
                <w:b/>
              </w:rPr>
              <w:t>Documented problem solutions</w:t>
            </w:r>
          </w:p>
        </w:tc>
        <w:tc>
          <w:tcPr>
            <w:tcW w:w="8789" w:type="dxa"/>
            <w:shd w:val="clear" w:color="auto" w:fill="auto"/>
          </w:tcPr>
          <w:p w14:paraId="53E3966C" w14:textId="77777777" w:rsidR="00EB46C3" w:rsidRPr="00EB46C3" w:rsidRDefault="00EB46C3" w:rsidP="00DE3B75">
            <w:pPr>
              <w:spacing w:after="120"/>
              <w:rPr>
                <w:rFonts w:ascii="Arial" w:eastAsia="Calibri" w:hAnsi="Arial" w:cs="Arial"/>
              </w:rPr>
            </w:pPr>
            <w:r w:rsidRPr="00EB46C3">
              <w:rPr>
                <w:rFonts w:ascii="Arial" w:eastAsia="Calibri" w:hAnsi="Arial" w:cs="Arial"/>
              </w:rPr>
              <w:t>Students track in writing the steps they take to solve particular problems in a ‘show &amp; tell’ format. Allows testing of problem-solving skills.</w:t>
            </w:r>
          </w:p>
        </w:tc>
      </w:tr>
      <w:tr w:rsidR="00EB46C3" w:rsidRPr="00995473" w14:paraId="344D8662" w14:textId="77777777" w:rsidTr="00DE3B75">
        <w:tc>
          <w:tcPr>
            <w:tcW w:w="1985" w:type="dxa"/>
            <w:shd w:val="clear" w:color="auto" w:fill="auto"/>
          </w:tcPr>
          <w:p w14:paraId="123B2BC0" w14:textId="77777777" w:rsidR="00EB46C3" w:rsidRPr="00EB46C3" w:rsidRDefault="00EB46C3" w:rsidP="00DE3B75">
            <w:pPr>
              <w:rPr>
                <w:rFonts w:ascii="Arial" w:eastAsia="Calibri" w:hAnsi="Arial" w:cs="Arial"/>
              </w:rPr>
            </w:pPr>
            <w:r w:rsidRPr="00EB46C3">
              <w:rPr>
                <w:rFonts w:ascii="Arial" w:eastAsia="Calibri" w:hAnsi="Arial" w:cs="Arial"/>
                <w:b/>
              </w:rPr>
              <w:t>Problem recognition task</w:t>
            </w:r>
          </w:p>
        </w:tc>
        <w:tc>
          <w:tcPr>
            <w:tcW w:w="8789" w:type="dxa"/>
            <w:shd w:val="clear" w:color="auto" w:fill="auto"/>
          </w:tcPr>
          <w:p w14:paraId="030A117C" w14:textId="77777777" w:rsidR="00EB46C3" w:rsidRPr="00EB46C3" w:rsidRDefault="00EB46C3" w:rsidP="00DE3B75">
            <w:pPr>
              <w:spacing w:after="120"/>
              <w:rPr>
                <w:rFonts w:ascii="Arial" w:eastAsia="Calibri" w:hAnsi="Arial" w:cs="Arial"/>
              </w:rPr>
            </w:pPr>
            <w:r w:rsidRPr="00EB46C3">
              <w:rPr>
                <w:rFonts w:ascii="Arial" w:eastAsia="Calibri" w:hAnsi="Arial" w:cs="Arial"/>
              </w:rPr>
              <w:t>Students are given scenarios / case studies / examples of particular “problems” (that relate to concepts you teach), and are asked to identify the type of problem / the concept it relates to. Allows testing problem solving and conceptual understanding.</w:t>
            </w:r>
          </w:p>
        </w:tc>
      </w:tr>
      <w:tr w:rsidR="00EB46C3" w:rsidRPr="00995473" w14:paraId="6E782D22" w14:textId="77777777" w:rsidTr="00DE3B75">
        <w:tc>
          <w:tcPr>
            <w:tcW w:w="1985" w:type="dxa"/>
            <w:shd w:val="clear" w:color="auto" w:fill="auto"/>
          </w:tcPr>
          <w:p w14:paraId="1D292A42" w14:textId="77777777" w:rsidR="00EB46C3" w:rsidRPr="00EB46C3" w:rsidRDefault="00EB46C3" w:rsidP="00DE3B75">
            <w:pPr>
              <w:rPr>
                <w:rFonts w:ascii="Arial" w:eastAsia="Calibri" w:hAnsi="Arial" w:cs="Arial"/>
              </w:rPr>
            </w:pPr>
            <w:r w:rsidRPr="00EB46C3">
              <w:rPr>
                <w:rFonts w:ascii="Arial" w:eastAsia="Calibri" w:hAnsi="Arial" w:cs="Arial"/>
                <w:b/>
              </w:rPr>
              <w:t>Paper / Project prospectus</w:t>
            </w:r>
          </w:p>
        </w:tc>
        <w:tc>
          <w:tcPr>
            <w:tcW w:w="8789" w:type="dxa"/>
            <w:shd w:val="clear" w:color="auto" w:fill="auto"/>
          </w:tcPr>
          <w:p w14:paraId="4F46E97D" w14:textId="77777777" w:rsidR="00EB46C3" w:rsidRPr="00EB46C3" w:rsidRDefault="00EB46C3" w:rsidP="00DE3B75">
            <w:pPr>
              <w:spacing w:after="120"/>
              <w:rPr>
                <w:rFonts w:ascii="Arial" w:eastAsia="Calibri" w:hAnsi="Arial" w:cs="Arial"/>
              </w:rPr>
            </w:pPr>
            <w:r w:rsidRPr="00EB46C3">
              <w:rPr>
                <w:rFonts w:ascii="Arial" w:eastAsia="Calibri" w:hAnsi="Arial" w:cs="Arial"/>
              </w:rPr>
              <w:t>Students are asked to create a brief plan for a paper of a project based on your specific requirements. Allows testing application / performance skills.</w:t>
            </w:r>
          </w:p>
        </w:tc>
      </w:tr>
      <w:tr w:rsidR="00EB46C3" w:rsidRPr="00995473" w14:paraId="2DA06B3D" w14:textId="77777777" w:rsidTr="00DE3B75">
        <w:tc>
          <w:tcPr>
            <w:tcW w:w="1985" w:type="dxa"/>
            <w:shd w:val="clear" w:color="auto" w:fill="auto"/>
          </w:tcPr>
          <w:p w14:paraId="1368718F" w14:textId="77777777" w:rsidR="00EB46C3" w:rsidRPr="00EB46C3" w:rsidRDefault="00EB46C3" w:rsidP="00DE3B75">
            <w:pPr>
              <w:rPr>
                <w:rFonts w:ascii="Arial" w:eastAsia="Calibri" w:hAnsi="Arial" w:cs="Arial"/>
                <w:b/>
              </w:rPr>
            </w:pPr>
            <w:r w:rsidRPr="00EB46C3">
              <w:rPr>
                <w:rFonts w:ascii="Arial" w:eastAsia="Calibri" w:hAnsi="Arial" w:cs="Arial"/>
                <w:b/>
              </w:rPr>
              <w:t>Data interpretation task</w:t>
            </w:r>
          </w:p>
        </w:tc>
        <w:tc>
          <w:tcPr>
            <w:tcW w:w="8789" w:type="dxa"/>
            <w:shd w:val="clear" w:color="auto" w:fill="auto"/>
          </w:tcPr>
          <w:p w14:paraId="28D92656" w14:textId="77777777" w:rsidR="00EB46C3" w:rsidRPr="00EB46C3" w:rsidRDefault="00EB46C3" w:rsidP="00DE3B75">
            <w:pPr>
              <w:spacing w:after="120"/>
              <w:rPr>
                <w:rFonts w:ascii="Arial" w:eastAsia="Calibri" w:hAnsi="Arial" w:cs="Arial"/>
              </w:rPr>
            </w:pPr>
            <w:r w:rsidRPr="00EB46C3">
              <w:rPr>
                <w:rFonts w:ascii="Arial" w:eastAsia="Calibri" w:hAnsi="Arial" w:cs="Arial"/>
              </w:rPr>
              <w:t>Students are given a short case study, a graph from a research paper, a table with rough or transformed data, and are asked to propose a) an underlying hypothesis; b) a method of analysis; c) an approach to problem solving; d) the principle / concept, etc. exemplified, and so on. Allows testing analytical and problem solving skills.</w:t>
            </w:r>
          </w:p>
        </w:tc>
      </w:tr>
    </w:tbl>
    <w:p w14:paraId="573FA205" w14:textId="5217A5D7" w:rsidR="00EB46C3" w:rsidRDefault="00EB46C3" w:rsidP="00EB46C3">
      <w:pPr>
        <w:shd w:val="clear" w:color="auto" w:fill="FFFFFF" w:themeFill="background1"/>
        <w:rPr>
          <w:rFonts w:ascii="Arial" w:eastAsia="MS Mincho" w:hAnsi="Arial" w:cs="Arial"/>
          <w:b/>
          <w:sz w:val="24"/>
          <w:szCs w:val="24"/>
        </w:rPr>
      </w:pPr>
    </w:p>
    <w:p w14:paraId="4A5575D4" w14:textId="77777777" w:rsidR="00EB46C3" w:rsidRPr="00846E6E" w:rsidRDefault="00EB46C3" w:rsidP="00EB46C3">
      <w:pPr>
        <w:shd w:val="clear" w:color="auto" w:fill="FFFFFF" w:themeFill="background1"/>
        <w:rPr>
          <w:rFonts w:ascii="Arial" w:eastAsia="MS Mincho" w:hAnsi="Arial" w:cs="Arial"/>
          <w:b/>
          <w:bCs/>
          <w:sz w:val="24"/>
          <w:szCs w:val="24"/>
        </w:rPr>
      </w:pPr>
      <w:r w:rsidRPr="00846E6E">
        <w:rPr>
          <w:rFonts w:ascii="Arial" w:eastAsia="MS Mincho" w:hAnsi="Arial" w:cs="Arial"/>
          <w:b/>
          <w:bCs/>
          <w:sz w:val="24"/>
          <w:szCs w:val="24"/>
        </w:rPr>
        <w:t>Asking Appropriate Questions in CATs</w:t>
      </w:r>
    </w:p>
    <w:p w14:paraId="4B9634D6" w14:textId="77777777" w:rsidR="00EB46C3" w:rsidRPr="00846E6E" w:rsidRDefault="00EB46C3" w:rsidP="00EB46C3">
      <w:pPr>
        <w:shd w:val="clear" w:color="auto" w:fill="FFFFFF" w:themeFill="background1"/>
        <w:rPr>
          <w:rFonts w:ascii="Arial" w:eastAsia="MS Mincho" w:hAnsi="Arial" w:cs="Arial"/>
          <w:b/>
          <w:bCs/>
          <w:sz w:val="24"/>
          <w:szCs w:val="24"/>
        </w:rPr>
      </w:pPr>
      <w:r w:rsidRPr="00846E6E">
        <w:rPr>
          <w:rFonts w:ascii="Arial" w:eastAsia="MS Mincho" w:hAnsi="Arial" w:cs="Arial"/>
          <w:b/>
          <w:bCs/>
          <w:sz w:val="24"/>
          <w:szCs w:val="24"/>
        </w:rPr>
        <w:t>Examples of appropriate questions you can ask in the CAT format:</w:t>
      </w:r>
    </w:p>
    <w:p w14:paraId="5C75C205" w14:textId="77777777" w:rsidR="00EB46C3" w:rsidRPr="00846E6E" w:rsidRDefault="00EB46C3" w:rsidP="00EB46C3">
      <w:pPr>
        <w:numPr>
          <w:ilvl w:val="0"/>
          <w:numId w:val="9"/>
        </w:numPr>
        <w:shd w:val="clear" w:color="auto" w:fill="FFFFFF" w:themeFill="background1"/>
        <w:rPr>
          <w:rFonts w:ascii="Arial" w:eastAsia="MS Mincho" w:hAnsi="Arial" w:cs="Arial"/>
          <w:sz w:val="24"/>
          <w:szCs w:val="24"/>
        </w:rPr>
      </w:pPr>
      <w:r w:rsidRPr="00846E6E">
        <w:rPr>
          <w:rFonts w:ascii="Arial" w:eastAsia="MS Mincho" w:hAnsi="Arial" w:cs="Arial"/>
          <w:sz w:val="24"/>
          <w:szCs w:val="24"/>
        </w:rPr>
        <w:lastRenderedPageBreak/>
        <w:t>How familiar are students with important names, events, and places in history that they will need to know as background in order to understand the lectures and readings (e.g. in anthropology, literature, political science)?</w:t>
      </w:r>
    </w:p>
    <w:p w14:paraId="2CA11036" w14:textId="77777777" w:rsidR="00EB46C3" w:rsidRPr="00846E6E" w:rsidRDefault="00EB46C3" w:rsidP="00EB46C3">
      <w:pPr>
        <w:numPr>
          <w:ilvl w:val="0"/>
          <w:numId w:val="9"/>
        </w:numPr>
        <w:shd w:val="clear" w:color="auto" w:fill="FFFFFF" w:themeFill="background1"/>
        <w:rPr>
          <w:rFonts w:ascii="Arial" w:eastAsia="MS Mincho" w:hAnsi="Arial" w:cs="Arial"/>
          <w:sz w:val="24"/>
          <w:szCs w:val="24"/>
        </w:rPr>
      </w:pPr>
      <w:r w:rsidRPr="00846E6E">
        <w:rPr>
          <w:rFonts w:ascii="Arial" w:eastAsia="MS Mincho" w:hAnsi="Arial" w:cs="Arial"/>
          <w:sz w:val="24"/>
          <w:szCs w:val="24"/>
        </w:rPr>
        <w:t>How are students applying knowledge and skills learned in this class to their own lives (e.g. psychology, sociology)?</w:t>
      </w:r>
    </w:p>
    <w:p w14:paraId="39F7ABA7" w14:textId="77777777" w:rsidR="00EB46C3" w:rsidRPr="00846E6E" w:rsidRDefault="00EB46C3" w:rsidP="00EB46C3">
      <w:pPr>
        <w:numPr>
          <w:ilvl w:val="0"/>
          <w:numId w:val="9"/>
        </w:numPr>
        <w:shd w:val="clear" w:color="auto" w:fill="FFFFFF" w:themeFill="background1"/>
        <w:rPr>
          <w:rFonts w:ascii="Arial" w:eastAsia="MS Mincho" w:hAnsi="Arial" w:cs="Arial"/>
          <w:sz w:val="24"/>
          <w:szCs w:val="24"/>
        </w:rPr>
      </w:pPr>
      <w:r w:rsidRPr="00846E6E">
        <w:rPr>
          <w:rFonts w:ascii="Arial" w:eastAsia="MS Mincho" w:hAnsi="Arial" w:cs="Arial"/>
          <w:sz w:val="24"/>
          <w:szCs w:val="24"/>
        </w:rPr>
        <w:t>To what extent are students aware of the steps they go through in solving problems and how well can they explain their problem-solving steps (e.g. mathematics, physics, chemistry, engineering)?</w:t>
      </w:r>
    </w:p>
    <w:p w14:paraId="6D80FCCF" w14:textId="77777777" w:rsidR="00EB46C3" w:rsidRPr="00846E6E" w:rsidRDefault="00EB46C3" w:rsidP="00EB46C3">
      <w:pPr>
        <w:numPr>
          <w:ilvl w:val="0"/>
          <w:numId w:val="9"/>
        </w:numPr>
        <w:shd w:val="clear" w:color="auto" w:fill="FFFFFF" w:themeFill="background1"/>
        <w:rPr>
          <w:rFonts w:ascii="Arial" w:eastAsia="MS Mincho" w:hAnsi="Arial" w:cs="Arial"/>
          <w:sz w:val="24"/>
          <w:szCs w:val="24"/>
        </w:rPr>
      </w:pPr>
      <w:r w:rsidRPr="00846E6E">
        <w:rPr>
          <w:rFonts w:ascii="Arial" w:eastAsia="MS Mincho" w:hAnsi="Arial" w:cs="Arial"/>
          <w:sz w:val="24"/>
          <w:szCs w:val="24"/>
        </w:rPr>
        <w:t>How and how well are students using a learning approach that is new to them (e.g., cooperative groups) to master the concepts and principles in this course?</w:t>
      </w:r>
    </w:p>
    <w:p w14:paraId="3CA0C054" w14:textId="77777777" w:rsidR="00EB46C3" w:rsidRDefault="00EB46C3" w:rsidP="00EB46C3">
      <w:pPr>
        <w:shd w:val="clear" w:color="auto" w:fill="FFFFFF" w:themeFill="background1"/>
        <w:rPr>
          <w:rFonts w:ascii="Arial" w:eastAsia="MS Mincho" w:hAnsi="Arial" w:cs="Arial"/>
          <w:b/>
          <w:sz w:val="24"/>
          <w:szCs w:val="24"/>
        </w:rPr>
      </w:pPr>
    </w:p>
    <w:p w14:paraId="7DFF3034" w14:textId="77777777" w:rsidR="00EB46C3" w:rsidRDefault="00EB46C3" w:rsidP="00EB46C3">
      <w:pPr>
        <w:shd w:val="clear" w:color="auto" w:fill="FFFFFF" w:themeFill="background1"/>
        <w:rPr>
          <w:rFonts w:ascii="Calibri" w:hAnsi="Calibri"/>
          <w:b/>
          <w:sz w:val="32"/>
          <w:szCs w:val="32"/>
        </w:rPr>
        <w:sectPr w:rsidR="00EB46C3" w:rsidSect="007F7145">
          <w:headerReference w:type="default" r:id="rId11"/>
          <w:footerReference w:type="default" r:id="rId12"/>
          <w:headerReference w:type="first" r:id="rId13"/>
          <w:footerReference w:type="first" r:id="rId14"/>
          <w:pgSz w:w="11906" w:h="16838"/>
          <w:pgMar w:top="993" w:right="849" w:bottom="1440" w:left="1440" w:header="426" w:footer="567" w:gutter="0"/>
          <w:cols w:space="708"/>
          <w:titlePg/>
          <w:docGrid w:linePitch="360"/>
        </w:sectPr>
      </w:pPr>
    </w:p>
    <w:p w14:paraId="41E924FD" w14:textId="15EA1894" w:rsidR="00EB46C3" w:rsidRDefault="00EB46C3" w:rsidP="00EB46C3">
      <w:pPr>
        <w:spacing w:before="115" w:after="0" w:line="240" w:lineRule="auto"/>
        <w:ind w:left="-142" w:right="-501"/>
        <w:rPr>
          <w:rFonts w:ascii="Arial" w:hAnsi="Arial" w:cs="Arial"/>
          <w:b/>
          <w:sz w:val="24"/>
          <w:szCs w:val="24"/>
        </w:rPr>
      </w:pPr>
      <w:r w:rsidRPr="00534F2E">
        <w:rPr>
          <w:rFonts w:ascii="Arial" w:hAnsi="Arial" w:cs="Arial"/>
          <w:b/>
          <w:sz w:val="24"/>
          <w:szCs w:val="24"/>
        </w:rPr>
        <w:lastRenderedPageBreak/>
        <w:t xml:space="preserve">Method for </w:t>
      </w:r>
      <w:r w:rsidR="00E96C35">
        <w:rPr>
          <w:rFonts w:ascii="Arial" w:hAnsi="Arial" w:cs="Arial"/>
          <w:b/>
          <w:sz w:val="24"/>
          <w:szCs w:val="24"/>
        </w:rPr>
        <w:t xml:space="preserve">Reviewing / </w:t>
      </w:r>
      <w:r w:rsidRPr="00534F2E">
        <w:rPr>
          <w:rFonts w:ascii="Arial" w:hAnsi="Arial" w:cs="Arial"/>
          <w:b/>
          <w:sz w:val="24"/>
          <w:szCs w:val="24"/>
        </w:rPr>
        <w:t xml:space="preserve">Activating </w:t>
      </w:r>
      <w:r w:rsidR="00E96C35">
        <w:rPr>
          <w:rFonts w:ascii="Arial" w:hAnsi="Arial" w:cs="Arial"/>
          <w:b/>
          <w:sz w:val="24"/>
          <w:szCs w:val="24"/>
        </w:rPr>
        <w:t>(</w:t>
      </w:r>
      <w:r w:rsidRPr="00534F2E">
        <w:rPr>
          <w:rFonts w:ascii="Arial" w:hAnsi="Arial" w:cs="Arial"/>
          <w:b/>
          <w:sz w:val="24"/>
          <w:szCs w:val="24"/>
        </w:rPr>
        <w:t>Prior</w:t>
      </w:r>
      <w:r w:rsidR="00E96C35">
        <w:rPr>
          <w:rFonts w:ascii="Arial" w:hAnsi="Arial" w:cs="Arial"/>
          <w:b/>
          <w:sz w:val="24"/>
          <w:szCs w:val="24"/>
        </w:rPr>
        <w:t>)</w:t>
      </w:r>
      <w:r w:rsidRPr="00534F2E">
        <w:rPr>
          <w:rFonts w:ascii="Arial" w:hAnsi="Arial" w:cs="Arial"/>
          <w:b/>
          <w:sz w:val="24"/>
          <w:szCs w:val="24"/>
        </w:rPr>
        <w:t xml:space="preserve"> Knowledge (1): Concept </w:t>
      </w:r>
      <w:r>
        <w:rPr>
          <w:rFonts w:ascii="Arial" w:hAnsi="Arial" w:cs="Arial"/>
          <w:b/>
          <w:sz w:val="24"/>
          <w:szCs w:val="24"/>
        </w:rPr>
        <w:t>Inventory</w:t>
      </w:r>
    </w:p>
    <w:p w14:paraId="283CDF8B" w14:textId="77777777" w:rsidR="00EB46C3" w:rsidRPr="00534F2E" w:rsidRDefault="00EB46C3" w:rsidP="00EB46C3">
      <w:pPr>
        <w:spacing w:before="100" w:beforeAutospacing="1" w:after="100" w:afterAutospacing="1" w:line="240" w:lineRule="auto"/>
        <w:ind w:left="-142"/>
        <w:rPr>
          <w:rFonts w:ascii="Arial" w:eastAsia="Times New Roman" w:hAnsi="Arial" w:cs="Arial"/>
          <w:sz w:val="24"/>
          <w:szCs w:val="24"/>
          <w:lang w:eastAsia="en-GB"/>
        </w:rPr>
      </w:pPr>
      <w:r>
        <w:rPr>
          <w:rFonts w:ascii="Arial" w:eastAsia="Times New Roman" w:hAnsi="Arial" w:cs="Arial"/>
          <w:sz w:val="24"/>
          <w:szCs w:val="24"/>
          <w:lang w:eastAsia="en-GB"/>
        </w:rPr>
        <w:t>B</w:t>
      </w:r>
      <w:r w:rsidRPr="00534F2E">
        <w:rPr>
          <w:rFonts w:ascii="Arial" w:eastAsia="Times New Roman" w:hAnsi="Arial" w:cs="Arial"/>
          <w:sz w:val="24"/>
          <w:szCs w:val="24"/>
          <w:lang w:eastAsia="en-GB"/>
        </w:rPr>
        <w:t>egin with a clear understanding of the knowledge and skills that you want your students to acquire. The questions should probe a student's comprehension or application of a concept rather than factual recall.</w:t>
      </w:r>
    </w:p>
    <w:p w14:paraId="4258A4F9" w14:textId="77777777" w:rsidR="00EB46C3" w:rsidRPr="00534F2E" w:rsidRDefault="00EB46C3" w:rsidP="00EB46C3">
      <w:pPr>
        <w:spacing w:after="0" w:line="240" w:lineRule="auto"/>
        <w:ind w:left="-142"/>
        <w:rPr>
          <w:rFonts w:ascii="Arial" w:eastAsia="Times New Roman" w:hAnsi="Arial" w:cs="Arial"/>
          <w:sz w:val="24"/>
          <w:szCs w:val="24"/>
          <w:lang w:eastAsia="en-GB"/>
        </w:rPr>
      </w:pPr>
      <w:r w:rsidRPr="00534F2E">
        <w:rPr>
          <w:rFonts w:ascii="Arial" w:eastAsia="Times New Roman" w:hAnsi="Arial" w:cs="Arial"/>
          <w:sz w:val="24"/>
          <w:szCs w:val="24"/>
          <w:lang w:eastAsia="en-GB"/>
        </w:rPr>
        <w:t xml:space="preserve">Concept test questions often describe a problem, event, or situation. Examples of appropriate types of questions include: </w:t>
      </w:r>
    </w:p>
    <w:p w14:paraId="5DBDB740" w14:textId="77777777" w:rsidR="00EB46C3" w:rsidRPr="00534F2E" w:rsidRDefault="00EB46C3" w:rsidP="00EB46C3">
      <w:pPr>
        <w:numPr>
          <w:ilvl w:val="0"/>
          <w:numId w:val="1"/>
        </w:numPr>
        <w:spacing w:before="100" w:beforeAutospacing="1" w:after="100" w:afterAutospacing="1" w:line="240" w:lineRule="auto"/>
        <w:ind w:left="567" w:hanging="425"/>
        <w:rPr>
          <w:rFonts w:ascii="Arial" w:eastAsia="Times New Roman" w:hAnsi="Arial" w:cs="Arial"/>
          <w:sz w:val="24"/>
          <w:szCs w:val="24"/>
          <w:lang w:eastAsia="en-GB"/>
        </w:rPr>
      </w:pPr>
      <w:r>
        <w:rPr>
          <w:rFonts w:ascii="Arial" w:eastAsia="Times New Roman" w:hAnsi="Arial" w:cs="Arial"/>
          <w:sz w:val="24"/>
          <w:szCs w:val="24"/>
          <w:lang w:eastAsia="en-GB"/>
        </w:rPr>
        <w:t>A</w:t>
      </w:r>
      <w:r w:rsidRPr="00534F2E">
        <w:rPr>
          <w:rFonts w:ascii="Arial" w:eastAsia="Times New Roman" w:hAnsi="Arial" w:cs="Arial"/>
          <w:sz w:val="24"/>
          <w:szCs w:val="24"/>
          <w:lang w:eastAsia="en-GB"/>
        </w:rPr>
        <w:t>sking students to predict the outcome of an event (e.g., What would happen in this experiment? How would changing one variable affect others?)  </w:t>
      </w:r>
    </w:p>
    <w:p w14:paraId="522C0770" w14:textId="77777777" w:rsidR="00EB46C3" w:rsidRPr="00534F2E" w:rsidRDefault="00EB46C3" w:rsidP="00EB46C3">
      <w:pPr>
        <w:numPr>
          <w:ilvl w:val="0"/>
          <w:numId w:val="1"/>
        </w:numPr>
        <w:spacing w:before="100" w:beforeAutospacing="1" w:after="100" w:afterAutospacing="1" w:line="240" w:lineRule="auto"/>
        <w:ind w:left="567" w:hanging="425"/>
        <w:rPr>
          <w:rFonts w:ascii="Arial" w:eastAsia="Times New Roman" w:hAnsi="Arial" w:cs="Arial"/>
          <w:sz w:val="24"/>
          <w:szCs w:val="24"/>
          <w:lang w:eastAsia="en-GB"/>
        </w:rPr>
      </w:pPr>
      <w:r>
        <w:rPr>
          <w:rFonts w:ascii="Arial" w:eastAsia="Times New Roman" w:hAnsi="Arial" w:cs="Arial"/>
          <w:sz w:val="24"/>
          <w:szCs w:val="24"/>
          <w:lang w:eastAsia="en-GB"/>
        </w:rPr>
        <w:t>A</w:t>
      </w:r>
      <w:r w:rsidRPr="00534F2E">
        <w:rPr>
          <w:rFonts w:ascii="Arial" w:eastAsia="Times New Roman" w:hAnsi="Arial" w:cs="Arial"/>
          <w:sz w:val="24"/>
          <w:szCs w:val="24"/>
          <w:lang w:eastAsia="en-GB"/>
        </w:rPr>
        <w:t>sking students to apply rules or principles to new situations (e.g., Which concept is relevant here? How would you apply it?)</w:t>
      </w:r>
    </w:p>
    <w:p w14:paraId="7E2630D2" w14:textId="77777777" w:rsidR="00EB46C3" w:rsidRPr="00534F2E" w:rsidRDefault="00EB46C3" w:rsidP="00EB46C3">
      <w:pPr>
        <w:numPr>
          <w:ilvl w:val="0"/>
          <w:numId w:val="1"/>
        </w:numPr>
        <w:spacing w:before="100" w:beforeAutospacing="1" w:after="100" w:afterAutospacing="1" w:line="240" w:lineRule="auto"/>
        <w:ind w:left="567" w:hanging="425"/>
        <w:rPr>
          <w:rFonts w:ascii="Arial" w:eastAsia="Times New Roman" w:hAnsi="Arial" w:cs="Arial"/>
          <w:sz w:val="24"/>
          <w:szCs w:val="24"/>
          <w:lang w:eastAsia="en-GB"/>
        </w:rPr>
      </w:pPr>
      <w:r>
        <w:rPr>
          <w:rFonts w:ascii="Arial" w:eastAsia="Times New Roman" w:hAnsi="Arial" w:cs="Arial"/>
          <w:sz w:val="24"/>
          <w:szCs w:val="24"/>
          <w:lang w:eastAsia="en-GB"/>
        </w:rPr>
        <w:t>A</w:t>
      </w:r>
      <w:r w:rsidRPr="00534F2E">
        <w:rPr>
          <w:rFonts w:ascii="Arial" w:eastAsia="Times New Roman" w:hAnsi="Arial" w:cs="Arial"/>
          <w:sz w:val="24"/>
          <w:szCs w:val="24"/>
          <w:lang w:eastAsia="en-GB"/>
        </w:rPr>
        <w:t>sking students to solve a problem using a known equation or select a procedure to complete a new task (e.g., What procedure would be appropriate to solve this problem?)</w:t>
      </w:r>
    </w:p>
    <w:p w14:paraId="1A2BE007" w14:textId="77777777" w:rsidR="00EB46C3" w:rsidRPr="00534F2E" w:rsidRDefault="00EB46C3" w:rsidP="00EB46C3">
      <w:pPr>
        <w:spacing w:after="0" w:line="240" w:lineRule="auto"/>
        <w:ind w:left="-142"/>
        <w:rPr>
          <w:rFonts w:ascii="Arial" w:eastAsia="Times New Roman" w:hAnsi="Arial" w:cs="Arial"/>
          <w:sz w:val="24"/>
          <w:szCs w:val="24"/>
          <w:lang w:eastAsia="en-GB"/>
        </w:rPr>
      </w:pPr>
      <w:r w:rsidRPr="00534F2E">
        <w:rPr>
          <w:rFonts w:ascii="Arial" w:eastAsia="Times New Roman" w:hAnsi="Arial" w:cs="Arial"/>
          <w:sz w:val="24"/>
          <w:szCs w:val="24"/>
          <w:lang w:eastAsia="en-GB"/>
        </w:rPr>
        <w:t xml:space="preserve">The following question stems are used frequently in concept test questions: </w:t>
      </w:r>
    </w:p>
    <w:p w14:paraId="203E2A36" w14:textId="77777777" w:rsidR="00EB46C3" w:rsidRPr="00534F2E" w:rsidRDefault="00EB46C3" w:rsidP="00EB46C3">
      <w:pPr>
        <w:numPr>
          <w:ilvl w:val="0"/>
          <w:numId w:val="2"/>
        </w:numPr>
        <w:spacing w:before="100" w:beforeAutospacing="1" w:after="100" w:afterAutospacing="1" w:line="240" w:lineRule="auto"/>
        <w:ind w:left="567" w:hanging="425"/>
        <w:rPr>
          <w:rFonts w:ascii="Arial" w:eastAsia="Times New Roman" w:hAnsi="Arial" w:cs="Arial"/>
          <w:sz w:val="24"/>
          <w:szCs w:val="24"/>
          <w:lang w:eastAsia="en-GB"/>
        </w:rPr>
      </w:pPr>
      <w:r w:rsidRPr="00534F2E">
        <w:rPr>
          <w:rFonts w:ascii="Arial" w:eastAsia="Times New Roman" w:hAnsi="Arial" w:cs="Arial"/>
          <w:sz w:val="24"/>
          <w:szCs w:val="24"/>
          <w:lang w:eastAsia="en-GB"/>
        </w:rPr>
        <w:t>Which of the following best describes…</w:t>
      </w:r>
    </w:p>
    <w:p w14:paraId="0BE61FE7" w14:textId="77777777" w:rsidR="00EB46C3" w:rsidRPr="00534F2E" w:rsidRDefault="00EB46C3" w:rsidP="00EB46C3">
      <w:pPr>
        <w:numPr>
          <w:ilvl w:val="0"/>
          <w:numId w:val="2"/>
        </w:numPr>
        <w:spacing w:before="100" w:beforeAutospacing="1" w:after="100" w:afterAutospacing="1" w:line="240" w:lineRule="auto"/>
        <w:ind w:left="567" w:hanging="425"/>
        <w:rPr>
          <w:rFonts w:ascii="Arial" w:eastAsia="Times New Roman" w:hAnsi="Arial" w:cs="Arial"/>
          <w:sz w:val="24"/>
          <w:szCs w:val="24"/>
          <w:lang w:eastAsia="en-GB"/>
        </w:rPr>
      </w:pPr>
      <w:r w:rsidRPr="00534F2E">
        <w:rPr>
          <w:rFonts w:ascii="Arial" w:eastAsia="Times New Roman" w:hAnsi="Arial" w:cs="Arial"/>
          <w:sz w:val="24"/>
          <w:szCs w:val="24"/>
          <w:lang w:eastAsia="en-GB"/>
        </w:rPr>
        <w:t>Which is the best method for…</w:t>
      </w:r>
    </w:p>
    <w:p w14:paraId="1662A2EF" w14:textId="77777777" w:rsidR="00EB46C3" w:rsidRPr="00534F2E" w:rsidRDefault="00EB46C3" w:rsidP="00EB46C3">
      <w:pPr>
        <w:numPr>
          <w:ilvl w:val="0"/>
          <w:numId w:val="2"/>
        </w:numPr>
        <w:spacing w:before="100" w:beforeAutospacing="1" w:after="100" w:afterAutospacing="1" w:line="240" w:lineRule="auto"/>
        <w:ind w:left="567" w:hanging="425"/>
        <w:rPr>
          <w:rFonts w:ascii="Arial" w:eastAsia="Times New Roman" w:hAnsi="Arial" w:cs="Arial"/>
          <w:sz w:val="24"/>
          <w:szCs w:val="24"/>
          <w:lang w:eastAsia="en-GB"/>
        </w:rPr>
      </w:pPr>
      <w:r w:rsidRPr="00534F2E">
        <w:rPr>
          <w:rFonts w:ascii="Arial" w:eastAsia="Times New Roman" w:hAnsi="Arial" w:cs="Arial"/>
          <w:sz w:val="24"/>
          <w:szCs w:val="24"/>
          <w:lang w:eastAsia="en-GB"/>
        </w:rPr>
        <w:t>If the value of X was changed to…</w:t>
      </w:r>
    </w:p>
    <w:p w14:paraId="61115F46" w14:textId="77777777" w:rsidR="00EB46C3" w:rsidRPr="00534F2E" w:rsidRDefault="00EB46C3" w:rsidP="00EB46C3">
      <w:pPr>
        <w:numPr>
          <w:ilvl w:val="0"/>
          <w:numId w:val="2"/>
        </w:numPr>
        <w:spacing w:before="100" w:beforeAutospacing="1" w:after="100" w:afterAutospacing="1" w:line="240" w:lineRule="auto"/>
        <w:ind w:left="567" w:hanging="425"/>
        <w:rPr>
          <w:rFonts w:ascii="Arial" w:eastAsia="Times New Roman" w:hAnsi="Arial" w:cs="Arial"/>
          <w:sz w:val="24"/>
          <w:szCs w:val="24"/>
          <w:lang w:eastAsia="en-GB"/>
        </w:rPr>
      </w:pPr>
      <w:r w:rsidRPr="00534F2E">
        <w:rPr>
          <w:rFonts w:ascii="Arial" w:eastAsia="Times New Roman" w:hAnsi="Arial" w:cs="Arial"/>
          <w:sz w:val="24"/>
          <w:szCs w:val="24"/>
          <w:lang w:eastAsia="en-GB"/>
        </w:rPr>
        <w:t>Which of the following is the best explanation for…</w:t>
      </w:r>
    </w:p>
    <w:p w14:paraId="7280DFF6" w14:textId="77777777" w:rsidR="00EB46C3" w:rsidRPr="00534F2E" w:rsidRDefault="00EB46C3" w:rsidP="00EB46C3">
      <w:pPr>
        <w:numPr>
          <w:ilvl w:val="0"/>
          <w:numId w:val="2"/>
        </w:numPr>
        <w:spacing w:before="100" w:beforeAutospacing="1" w:after="100" w:afterAutospacing="1" w:line="240" w:lineRule="auto"/>
        <w:ind w:left="567" w:hanging="425"/>
        <w:rPr>
          <w:rFonts w:ascii="Arial" w:eastAsia="Times New Roman" w:hAnsi="Arial" w:cs="Arial"/>
          <w:sz w:val="24"/>
          <w:szCs w:val="24"/>
          <w:lang w:eastAsia="en-GB"/>
        </w:rPr>
      </w:pPr>
      <w:r w:rsidRPr="00534F2E">
        <w:rPr>
          <w:rFonts w:ascii="Arial" w:eastAsia="Times New Roman" w:hAnsi="Arial" w:cs="Arial"/>
          <w:sz w:val="24"/>
          <w:szCs w:val="24"/>
          <w:lang w:eastAsia="en-GB"/>
        </w:rPr>
        <w:t>Which of the following is another example of…</w:t>
      </w:r>
    </w:p>
    <w:p w14:paraId="551CD0E9" w14:textId="77777777" w:rsidR="00EB46C3" w:rsidRPr="00534F2E" w:rsidRDefault="00EB46C3" w:rsidP="00EB46C3">
      <w:pPr>
        <w:numPr>
          <w:ilvl w:val="0"/>
          <w:numId w:val="2"/>
        </w:numPr>
        <w:spacing w:before="100" w:beforeAutospacing="1" w:after="100" w:afterAutospacing="1" w:line="240" w:lineRule="auto"/>
        <w:ind w:left="567" w:hanging="425"/>
        <w:rPr>
          <w:rFonts w:ascii="Arial" w:eastAsia="Times New Roman" w:hAnsi="Arial" w:cs="Arial"/>
          <w:sz w:val="24"/>
          <w:szCs w:val="24"/>
          <w:lang w:eastAsia="en-GB"/>
        </w:rPr>
      </w:pPr>
      <w:r w:rsidRPr="00534F2E">
        <w:rPr>
          <w:rFonts w:ascii="Arial" w:eastAsia="Times New Roman" w:hAnsi="Arial" w:cs="Arial"/>
          <w:sz w:val="24"/>
          <w:szCs w:val="24"/>
          <w:lang w:eastAsia="en-GB"/>
        </w:rPr>
        <w:t>What is the major problem with…</w:t>
      </w:r>
    </w:p>
    <w:p w14:paraId="4D874DE4" w14:textId="77777777" w:rsidR="00EB46C3" w:rsidRPr="00534F2E" w:rsidRDefault="00EB46C3" w:rsidP="00EB46C3">
      <w:pPr>
        <w:numPr>
          <w:ilvl w:val="0"/>
          <w:numId w:val="2"/>
        </w:numPr>
        <w:spacing w:before="100" w:beforeAutospacing="1" w:after="100" w:afterAutospacing="1" w:line="240" w:lineRule="auto"/>
        <w:ind w:left="567" w:hanging="425"/>
        <w:rPr>
          <w:rFonts w:ascii="Arial" w:eastAsia="Times New Roman" w:hAnsi="Arial" w:cs="Arial"/>
          <w:sz w:val="24"/>
          <w:szCs w:val="24"/>
          <w:lang w:eastAsia="en-GB"/>
        </w:rPr>
      </w:pPr>
      <w:r w:rsidRPr="00534F2E">
        <w:rPr>
          <w:rFonts w:ascii="Arial" w:eastAsia="Times New Roman" w:hAnsi="Arial" w:cs="Arial"/>
          <w:sz w:val="24"/>
          <w:szCs w:val="24"/>
          <w:lang w:eastAsia="en-GB"/>
        </w:rPr>
        <w:t>What would happen if…</w:t>
      </w:r>
    </w:p>
    <w:p w14:paraId="5AC3F619" w14:textId="77777777" w:rsidR="00EB46C3" w:rsidRDefault="00EB46C3" w:rsidP="00EB46C3">
      <w:pPr>
        <w:spacing w:before="115" w:after="0" w:line="240" w:lineRule="auto"/>
        <w:ind w:left="-142" w:right="-501"/>
        <w:rPr>
          <w:rFonts w:ascii="Arial" w:eastAsia="Times New Roman" w:hAnsi="Arial" w:cs="Arial"/>
          <w:sz w:val="24"/>
          <w:szCs w:val="24"/>
          <w:lang w:eastAsia="en-GB"/>
        </w:rPr>
      </w:pPr>
      <w:r w:rsidRPr="00534F2E">
        <w:rPr>
          <w:rFonts w:ascii="Arial" w:eastAsia="Times New Roman" w:hAnsi="Arial" w:cs="Arial"/>
          <w:sz w:val="24"/>
          <w:szCs w:val="24"/>
          <w:lang w:eastAsia="en-GB"/>
        </w:rPr>
        <w:t>When possible, incorrect answers (“distractors”) should be designed to reveal common errors or misconceptions.</w:t>
      </w:r>
    </w:p>
    <w:p w14:paraId="2AC507DB" w14:textId="77777777" w:rsidR="00EB46C3" w:rsidRDefault="00EB46C3" w:rsidP="00EB46C3">
      <w:pPr>
        <w:spacing w:before="115" w:after="0" w:line="240" w:lineRule="auto"/>
        <w:ind w:right="283"/>
        <w:rPr>
          <w:rFonts w:ascii="Arial" w:eastAsia="Times New Roman" w:hAnsi="Arial" w:cs="Arial"/>
          <w:sz w:val="24"/>
          <w:szCs w:val="24"/>
          <w:lang w:eastAsia="en-GB"/>
        </w:rPr>
      </w:pPr>
      <w:r w:rsidRPr="00534F2E">
        <w:rPr>
          <w:noProof/>
          <w:lang w:eastAsia="en-GB"/>
        </w:rPr>
        <w:lastRenderedPageBreak/>
        <w:drawing>
          <wp:inline distT="0" distB="0" distL="0" distR="0" wp14:anchorId="5445116A" wp14:editId="78B9FF4C">
            <wp:extent cx="4762800" cy="4968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62800" cy="4968000"/>
                    </a:xfrm>
                    <a:prstGeom prst="rect">
                      <a:avLst/>
                    </a:prstGeom>
                  </pic:spPr>
                </pic:pic>
              </a:graphicData>
            </a:graphic>
          </wp:inline>
        </w:drawing>
      </w:r>
    </w:p>
    <w:p w14:paraId="63CB302D" w14:textId="77777777" w:rsidR="00EB46C3" w:rsidRDefault="00EB46C3" w:rsidP="00EB46C3">
      <w:pPr>
        <w:spacing w:before="115" w:after="0" w:line="240" w:lineRule="auto"/>
        <w:ind w:right="-501"/>
        <w:rPr>
          <w:rFonts w:ascii="Arial" w:hAnsi="Arial" w:cs="Arial"/>
          <w:b/>
          <w:sz w:val="24"/>
          <w:szCs w:val="24"/>
        </w:rPr>
      </w:pPr>
    </w:p>
    <w:p w14:paraId="05042377" w14:textId="77777777" w:rsidR="00EB46C3" w:rsidRDefault="00EB46C3" w:rsidP="00EB46C3">
      <w:pPr>
        <w:spacing w:before="115" w:after="0" w:line="240" w:lineRule="auto"/>
        <w:ind w:right="-501"/>
        <w:rPr>
          <w:rFonts w:ascii="Arial" w:hAnsi="Arial" w:cs="Arial"/>
          <w:b/>
          <w:sz w:val="24"/>
          <w:szCs w:val="24"/>
        </w:rPr>
      </w:pPr>
    </w:p>
    <w:p w14:paraId="0AD13C0A" w14:textId="77777777" w:rsidR="00EB46C3" w:rsidRDefault="00EB46C3" w:rsidP="00EB46C3">
      <w:pPr>
        <w:spacing w:before="115" w:after="0" w:line="240" w:lineRule="auto"/>
        <w:ind w:right="-501"/>
        <w:rPr>
          <w:rFonts w:ascii="Arial" w:hAnsi="Arial" w:cs="Arial"/>
          <w:b/>
          <w:sz w:val="24"/>
          <w:szCs w:val="24"/>
        </w:rPr>
      </w:pPr>
    </w:p>
    <w:p w14:paraId="6485FEAC" w14:textId="77777777" w:rsidR="00EB46C3" w:rsidRDefault="00EB46C3" w:rsidP="00EB46C3">
      <w:pPr>
        <w:spacing w:before="115" w:after="0" w:line="240" w:lineRule="auto"/>
        <w:ind w:right="-501"/>
        <w:rPr>
          <w:rFonts w:ascii="Arial" w:hAnsi="Arial" w:cs="Arial"/>
          <w:b/>
          <w:sz w:val="24"/>
          <w:szCs w:val="24"/>
        </w:rPr>
      </w:pPr>
    </w:p>
    <w:p w14:paraId="45B8EE58" w14:textId="0E837757" w:rsidR="00E96C35" w:rsidRDefault="00E96C35" w:rsidP="00EB46C3">
      <w:pPr>
        <w:spacing w:before="115" w:after="0" w:line="240" w:lineRule="auto"/>
        <w:ind w:right="-501"/>
        <w:rPr>
          <w:rFonts w:ascii="Arial" w:hAnsi="Arial" w:cs="Arial"/>
          <w:b/>
          <w:sz w:val="24"/>
          <w:szCs w:val="24"/>
        </w:rPr>
        <w:sectPr w:rsidR="00E96C35" w:rsidSect="00363318">
          <w:headerReference w:type="default" r:id="rId16"/>
          <w:footerReference w:type="default" r:id="rId17"/>
          <w:pgSz w:w="16838" w:h="11906" w:orient="landscape" w:code="9"/>
          <w:pgMar w:top="992" w:right="0" w:bottom="851" w:left="851" w:header="567" w:footer="567" w:gutter="0"/>
          <w:cols w:num="2" w:space="110"/>
          <w:titlePg/>
          <w:docGrid w:linePitch="360"/>
        </w:sectPr>
      </w:pPr>
    </w:p>
    <w:p w14:paraId="629C8833" w14:textId="62CC409D" w:rsidR="00EB46C3" w:rsidRDefault="00EB46C3" w:rsidP="00EB46C3">
      <w:pPr>
        <w:spacing w:before="115" w:after="0" w:line="240" w:lineRule="auto"/>
        <w:ind w:right="-501"/>
        <w:rPr>
          <w:rFonts w:ascii="Arial" w:hAnsi="Arial" w:cs="Arial"/>
          <w:b/>
          <w:sz w:val="24"/>
          <w:szCs w:val="24"/>
        </w:rPr>
      </w:pPr>
      <w:r w:rsidRPr="00534F2E">
        <w:rPr>
          <w:rFonts w:ascii="Arial" w:hAnsi="Arial" w:cs="Arial"/>
          <w:b/>
          <w:sz w:val="24"/>
          <w:szCs w:val="24"/>
        </w:rPr>
        <w:t xml:space="preserve">Method for </w:t>
      </w:r>
      <w:r w:rsidR="00E96C35">
        <w:rPr>
          <w:rFonts w:ascii="Arial" w:hAnsi="Arial" w:cs="Arial"/>
          <w:b/>
          <w:sz w:val="24"/>
          <w:szCs w:val="24"/>
        </w:rPr>
        <w:t xml:space="preserve">Reviewing / </w:t>
      </w:r>
      <w:r w:rsidRPr="00534F2E">
        <w:rPr>
          <w:rFonts w:ascii="Arial" w:hAnsi="Arial" w:cs="Arial"/>
          <w:b/>
          <w:sz w:val="24"/>
          <w:szCs w:val="24"/>
        </w:rPr>
        <w:t xml:space="preserve">Activating </w:t>
      </w:r>
      <w:r w:rsidR="00E96C35">
        <w:rPr>
          <w:rFonts w:ascii="Arial" w:hAnsi="Arial" w:cs="Arial"/>
          <w:b/>
          <w:sz w:val="24"/>
          <w:szCs w:val="24"/>
        </w:rPr>
        <w:t>(</w:t>
      </w:r>
      <w:r w:rsidRPr="00534F2E">
        <w:rPr>
          <w:rFonts w:ascii="Arial" w:hAnsi="Arial" w:cs="Arial"/>
          <w:b/>
          <w:sz w:val="24"/>
          <w:szCs w:val="24"/>
        </w:rPr>
        <w:t>Prior</w:t>
      </w:r>
      <w:r w:rsidR="00E96C35">
        <w:rPr>
          <w:rFonts w:ascii="Arial" w:hAnsi="Arial" w:cs="Arial"/>
          <w:b/>
          <w:sz w:val="24"/>
          <w:szCs w:val="24"/>
        </w:rPr>
        <w:t>)</w:t>
      </w:r>
      <w:r w:rsidRPr="00534F2E">
        <w:rPr>
          <w:rFonts w:ascii="Arial" w:hAnsi="Arial" w:cs="Arial"/>
          <w:b/>
          <w:sz w:val="24"/>
          <w:szCs w:val="24"/>
        </w:rPr>
        <w:t xml:space="preserve"> Knowledge (</w:t>
      </w:r>
      <w:r>
        <w:rPr>
          <w:rFonts w:ascii="Arial" w:hAnsi="Arial" w:cs="Arial"/>
          <w:b/>
          <w:sz w:val="24"/>
          <w:szCs w:val="24"/>
        </w:rPr>
        <w:t>2</w:t>
      </w:r>
      <w:r w:rsidRPr="00534F2E">
        <w:rPr>
          <w:rFonts w:ascii="Arial" w:hAnsi="Arial" w:cs="Arial"/>
          <w:b/>
          <w:sz w:val="24"/>
          <w:szCs w:val="24"/>
        </w:rPr>
        <w:t xml:space="preserve">): Concept </w:t>
      </w:r>
      <w:r>
        <w:rPr>
          <w:rFonts w:ascii="Arial" w:hAnsi="Arial" w:cs="Arial"/>
          <w:b/>
          <w:sz w:val="24"/>
          <w:szCs w:val="24"/>
        </w:rPr>
        <w:t>Map</w:t>
      </w:r>
    </w:p>
    <w:p w14:paraId="2A21EB63" w14:textId="77777777" w:rsidR="00EB46C3" w:rsidRPr="00534F2E" w:rsidRDefault="00EB46C3" w:rsidP="00EB46C3">
      <w:pPr>
        <w:spacing w:before="115" w:after="0" w:line="240" w:lineRule="auto"/>
        <w:ind w:left="142" w:right="1103"/>
        <w:rPr>
          <w:rFonts w:ascii="Arial" w:hAnsi="Arial" w:cs="Arial"/>
          <w:sz w:val="24"/>
          <w:szCs w:val="24"/>
        </w:rPr>
      </w:pPr>
      <w:r w:rsidRPr="00534F2E">
        <w:rPr>
          <w:rFonts w:ascii="Arial" w:hAnsi="Arial" w:cs="Arial"/>
          <w:sz w:val="24"/>
          <w:szCs w:val="24"/>
        </w:rPr>
        <w:t>To structure a concept map exercise for students, follow these three steps:</w:t>
      </w:r>
      <w:r w:rsidRPr="007E183C">
        <w:rPr>
          <w:noProof/>
          <w:lang w:eastAsia="en-GB"/>
        </w:rPr>
        <w:t xml:space="preserve"> </w:t>
      </w:r>
    </w:p>
    <w:p w14:paraId="72500D27" w14:textId="77777777" w:rsidR="00EB46C3" w:rsidRPr="00534F2E" w:rsidRDefault="00EB46C3" w:rsidP="00EB46C3">
      <w:pPr>
        <w:numPr>
          <w:ilvl w:val="0"/>
          <w:numId w:val="3"/>
        </w:numPr>
        <w:spacing w:before="115" w:after="0" w:line="240" w:lineRule="auto"/>
        <w:ind w:left="851" w:right="1103" w:hanging="425"/>
        <w:rPr>
          <w:rFonts w:ascii="Arial" w:hAnsi="Arial" w:cs="Arial"/>
          <w:sz w:val="24"/>
          <w:szCs w:val="24"/>
        </w:rPr>
      </w:pPr>
      <w:r w:rsidRPr="00534F2E">
        <w:rPr>
          <w:rFonts w:ascii="Arial" w:hAnsi="Arial" w:cs="Arial"/>
          <w:sz w:val="24"/>
          <w:szCs w:val="24"/>
        </w:rPr>
        <w:t>Create a focus question that clearly specifies the issue that the concept map should address, such as “What are the potential effects of cap-and-trade policies?” or “What is materials science?”</w:t>
      </w:r>
    </w:p>
    <w:p w14:paraId="0415895B" w14:textId="77777777" w:rsidR="00EB46C3" w:rsidRPr="00534F2E" w:rsidRDefault="00EB46C3" w:rsidP="00EB46C3">
      <w:pPr>
        <w:numPr>
          <w:ilvl w:val="0"/>
          <w:numId w:val="3"/>
        </w:numPr>
        <w:spacing w:before="115" w:after="0" w:line="240" w:lineRule="auto"/>
        <w:ind w:left="851" w:right="1103" w:hanging="425"/>
        <w:rPr>
          <w:rFonts w:ascii="Arial" w:hAnsi="Arial" w:cs="Arial"/>
          <w:sz w:val="24"/>
          <w:szCs w:val="24"/>
        </w:rPr>
      </w:pPr>
      <w:r w:rsidRPr="00534F2E">
        <w:rPr>
          <w:rFonts w:ascii="Arial" w:hAnsi="Arial" w:cs="Arial"/>
          <w:sz w:val="24"/>
          <w:szCs w:val="24"/>
        </w:rPr>
        <w:t>Tell students (individually or in groups) to begin by generating a list of relevant concepts and organizing them before constructing a preliminary</w:t>
      </w:r>
      <w:r>
        <w:rPr>
          <w:rFonts w:ascii="Arial" w:hAnsi="Arial" w:cs="Arial"/>
          <w:sz w:val="24"/>
          <w:szCs w:val="24"/>
        </w:rPr>
        <w:t xml:space="preserve"> </w:t>
      </w:r>
      <w:r w:rsidRPr="00534F2E">
        <w:rPr>
          <w:rFonts w:ascii="Arial" w:hAnsi="Arial" w:cs="Arial"/>
          <w:sz w:val="24"/>
          <w:szCs w:val="24"/>
        </w:rPr>
        <w:t>map.</w:t>
      </w:r>
    </w:p>
    <w:p w14:paraId="49432905" w14:textId="77777777" w:rsidR="00EB46C3" w:rsidRDefault="00EB46C3" w:rsidP="00EB46C3">
      <w:pPr>
        <w:numPr>
          <w:ilvl w:val="0"/>
          <w:numId w:val="3"/>
        </w:numPr>
        <w:spacing w:before="115" w:after="0" w:line="240" w:lineRule="auto"/>
        <w:ind w:left="851" w:right="1103" w:hanging="425"/>
        <w:rPr>
          <w:rFonts w:ascii="Arial" w:hAnsi="Arial" w:cs="Arial"/>
          <w:sz w:val="24"/>
          <w:szCs w:val="24"/>
        </w:rPr>
      </w:pPr>
      <w:r w:rsidRPr="00534F2E">
        <w:rPr>
          <w:rFonts w:ascii="Arial" w:hAnsi="Arial" w:cs="Arial"/>
          <w:sz w:val="24"/>
          <w:szCs w:val="24"/>
        </w:rPr>
        <w:t>Give students the opportunity to revise. Concept maps evolve as they become more detailed and may require rethinking and reconfiguring.</w:t>
      </w:r>
    </w:p>
    <w:p w14:paraId="3089912A" w14:textId="77777777" w:rsidR="00EB46C3" w:rsidRPr="00534F2E" w:rsidRDefault="00EB46C3" w:rsidP="00EB46C3">
      <w:pPr>
        <w:numPr>
          <w:ilvl w:val="0"/>
          <w:numId w:val="3"/>
        </w:numPr>
        <w:spacing w:before="115" w:after="0" w:line="240" w:lineRule="auto"/>
        <w:ind w:left="851" w:right="1103" w:hanging="425"/>
        <w:rPr>
          <w:rFonts w:ascii="Arial" w:hAnsi="Arial" w:cs="Arial"/>
          <w:sz w:val="24"/>
          <w:szCs w:val="24"/>
        </w:rPr>
      </w:pPr>
      <w:r w:rsidRPr="007E183C">
        <w:rPr>
          <w:rFonts w:ascii="Arial" w:hAnsi="Arial" w:cs="Arial"/>
          <w:sz w:val="24"/>
          <w:szCs w:val="24"/>
        </w:rPr>
        <w:t>Create a fill-in-the-blank concept map in which some circles are blank or some lines are unlabelled. Give the map to students to complete</w:t>
      </w:r>
      <w:r>
        <w:rPr>
          <w:rFonts w:ascii="Arial" w:hAnsi="Arial" w:cs="Arial"/>
          <w:sz w:val="24"/>
          <w:szCs w:val="24"/>
        </w:rPr>
        <w:t xml:space="preserve"> (See opposite)    </w:t>
      </w:r>
    </w:p>
    <w:p w14:paraId="2892C4C3" w14:textId="77777777" w:rsidR="00EB46C3" w:rsidRPr="00534F2E" w:rsidRDefault="00EB46C3" w:rsidP="00EB46C3">
      <w:pPr>
        <w:spacing w:before="115" w:after="0" w:line="240" w:lineRule="auto"/>
        <w:ind w:left="142" w:right="1103"/>
        <w:rPr>
          <w:rFonts w:ascii="Arial" w:hAnsi="Arial" w:cs="Arial"/>
          <w:sz w:val="24"/>
          <w:szCs w:val="24"/>
        </w:rPr>
      </w:pPr>
      <w:r w:rsidRPr="00534F2E">
        <w:rPr>
          <w:rFonts w:ascii="Arial" w:hAnsi="Arial" w:cs="Arial"/>
          <w:sz w:val="24"/>
          <w:szCs w:val="24"/>
        </w:rPr>
        <w:t>Encourage students to create maps that:</w:t>
      </w:r>
    </w:p>
    <w:p w14:paraId="219331C7" w14:textId="77777777" w:rsidR="00EB46C3" w:rsidRPr="00534F2E" w:rsidRDefault="00EB46C3" w:rsidP="00EB46C3">
      <w:pPr>
        <w:numPr>
          <w:ilvl w:val="0"/>
          <w:numId w:val="4"/>
        </w:numPr>
        <w:spacing w:before="115" w:after="0" w:line="240" w:lineRule="auto"/>
        <w:ind w:left="142" w:right="1103" w:firstLine="284"/>
        <w:rPr>
          <w:rFonts w:ascii="Arial" w:hAnsi="Arial" w:cs="Arial"/>
          <w:sz w:val="24"/>
          <w:szCs w:val="24"/>
        </w:rPr>
      </w:pPr>
      <w:r w:rsidRPr="00534F2E">
        <w:rPr>
          <w:rFonts w:ascii="Arial" w:hAnsi="Arial" w:cs="Arial"/>
          <w:sz w:val="24"/>
          <w:szCs w:val="24"/>
        </w:rPr>
        <w:t>Employ a hierarchical structure that disting</w:t>
      </w:r>
      <w:r>
        <w:rPr>
          <w:rFonts w:ascii="Arial" w:hAnsi="Arial" w:cs="Arial"/>
          <w:sz w:val="24"/>
          <w:szCs w:val="24"/>
        </w:rPr>
        <w:t xml:space="preserve">uishes concepts and </w:t>
      </w:r>
      <w:r w:rsidRPr="00534F2E">
        <w:rPr>
          <w:rFonts w:ascii="Arial" w:hAnsi="Arial" w:cs="Arial"/>
          <w:sz w:val="24"/>
          <w:szCs w:val="24"/>
        </w:rPr>
        <w:t>facts at different levels of specificity</w:t>
      </w:r>
    </w:p>
    <w:p w14:paraId="26E956F7" w14:textId="77777777" w:rsidR="00EB46C3" w:rsidRPr="00534F2E" w:rsidRDefault="00EB46C3" w:rsidP="00EB46C3">
      <w:pPr>
        <w:numPr>
          <w:ilvl w:val="0"/>
          <w:numId w:val="4"/>
        </w:numPr>
        <w:spacing w:before="115" w:after="0" w:line="240" w:lineRule="auto"/>
        <w:ind w:left="142" w:right="1103" w:firstLine="284"/>
        <w:rPr>
          <w:rFonts w:ascii="Arial" w:hAnsi="Arial" w:cs="Arial"/>
          <w:sz w:val="24"/>
          <w:szCs w:val="24"/>
        </w:rPr>
      </w:pPr>
      <w:r w:rsidRPr="00534F2E">
        <w:rPr>
          <w:rFonts w:ascii="Arial" w:hAnsi="Arial" w:cs="Arial"/>
          <w:sz w:val="24"/>
          <w:szCs w:val="24"/>
        </w:rPr>
        <w:t>Draw multiple connections, or cross-links, that illustrate how ideas in</w:t>
      </w:r>
      <w:r>
        <w:rPr>
          <w:rFonts w:ascii="Arial" w:hAnsi="Arial" w:cs="Arial"/>
          <w:sz w:val="24"/>
          <w:szCs w:val="24"/>
        </w:rPr>
        <w:t xml:space="preserve"> </w:t>
      </w:r>
      <w:r w:rsidRPr="00534F2E">
        <w:rPr>
          <w:rFonts w:ascii="Arial" w:hAnsi="Arial" w:cs="Arial"/>
          <w:sz w:val="24"/>
          <w:szCs w:val="24"/>
        </w:rPr>
        <w:t>different domains are related</w:t>
      </w:r>
    </w:p>
    <w:p w14:paraId="60BA19FF" w14:textId="77777777" w:rsidR="00EB46C3" w:rsidRPr="00363318" w:rsidRDefault="00EB46C3" w:rsidP="00EB46C3">
      <w:pPr>
        <w:numPr>
          <w:ilvl w:val="0"/>
          <w:numId w:val="4"/>
        </w:numPr>
        <w:spacing w:before="115" w:after="0" w:line="240" w:lineRule="auto"/>
        <w:ind w:left="142" w:right="1103" w:firstLine="284"/>
        <w:rPr>
          <w:rFonts w:ascii="Arial" w:hAnsi="Arial" w:cs="Arial"/>
          <w:sz w:val="24"/>
          <w:szCs w:val="24"/>
        </w:rPr>
      </w:pPr>
      <w:r w:rsidRPr="00534F2E">
        <w:rPr>
          <w:rFonts w:ascii="Arial" w:hAnsi="Arial" w:cs="Arial"/>
          <w:sz w:val="24"/>
          <w:szCs w:val="24"/>
        </w:rPr>
        <w:t>Include specific examples of events and objects that clarify the meaning of a given concept</w:t>
      </w:r>
    </w:p>
    <w:p w14:paraId="5E84246D" w14:textId="77777777" w:rsidR="00EB46C3" w:rsidRDefault="00EB46C3" w:rsidP="00EB46C3">
      <w:pPr>
        <w:spacing w:before="115" w:after="0" w:line="240" w:lineRule="auto"/>
        <w:ind w:left="-142" w:right="-501" w:hanging="284"/>
        <w:rPr>
          <w:rFonts w:ascii="Arial" w:hAnsi="Arial" w:cs="Arial"/>
          <w:b/>
          <w:sz w:val="24"/>
          <w:szCs w:val="24"/>
        </w:rPr>
      </w:pPr>
    </w:p>
    <w:p w14:paraId="0E764CCE" w14:textId="77777777" w:rsidR="00EB46C3" w:rsidRDefault="00EB46C3" w:rsidP="00EB46C3">
      <w:pPr>
        <w:spacing w:before="115" w:after="0" w:line="240" w:lineRule="auto"/>
        <w:ind w:left="284" w:right="1245" w:hanging="284"/>
        <w:jc w:val="center"/>
        <w:rPr>
          <w:rFonts w:ascii="Arial" w:hAnsi="Arial" w:cs="Arial"/>
          <w:b/>
          <w:sz w:val="24"/>
          <w:szCs w:val="24"/>
        </w:rPr>
      </w:pPr>
      <w:r>
        <w:rPr>
          <w:noProof/>
          <w:lang w:eastAsia="en-GB"/>
        </w:rPr>
        <w:lastRenderedPageBreak/>
        <w:drawing>
          <wp:inline distT="0" distB="0" distL="0" distR="0" wp14:anchorId="1284071D" wp14:editId="6E11AACA">
            <wp:extent cx="4568400" cy="2214000"/>
            <wp:effectExtent l="0" t="0" r="381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8400" cy="2214000"/>
                    </a:xfrm>
                    <a:prstGeom prst="rect">
                      <a:avLst/>
                    </a:prstGeom>
                    <a:noFill/>
                    <a:ln>
                      <a:noFill/>
                    </a:ln>
                  </pic:spPr>
                </pic:pic>
              </a:graphicData>
            </a:graphic>
          </wp:inline>
        </w:drawing>
      </w:r>
    </w:p>
    <w:p w14:paraId="596AE425" w14:textId="0E260DDB" w:rsidR="00E96C35" w:rsidRDefault="00E96C35" w:rsidP="00EB46C3">
      <w:pPr>
        <w:spacing w:before="115" w:after="0" w:line="240" w:lineRule="auto"/>
        <w:ind w:right="-501"/>
        <w:rPr>
          <w:rFonts w:ascii="Arial" w:hAnsi="Arial" w:cs="Arial"/>
          <w:b/>
          <w:sz w:val="24"/>
          <w:szCs w:val="24"/>
        </w:rPr>
        <w:sectPr w:rsidR="00E96C35" w:rsidSect="00363318">
          <w:type w:val="continuous"/>
          <w:pgSz w:w="16838" w:h="11906" w:orient="landscape" w:code="9"/>
          <w:pgMar w:top="992" w:right="0" w:bottom="851" w:left="851" w:header="567" w:footer="567" w:gutter="0"/>
          <w:cols w:space="110"/>
          <w:titlePg/>
          <w:docGrid w:linePitch="360"/>
        </w:sectPr>
      </w:pPr>
    </w:p>
    <w:p w14:paraId="74BF3648" w14:textId="5B59248A" w:rsidR="00EB46C3" w:rsidRDefault="00EB46C3" w:rsidP="00EB46C3">
      <w:pPr>
        <w:spacing w:before="115" w:after="0" w:line="240" w:lineRule="auto"/>
        <w:ind w:right="-501"/>
        <w:rPr>
          <w:rFonts w:ascii="Arial" w:hAnsi="Arial" w:cs="Arial"/>
          <w:b/>
          <w:sz w:val="24"/>
          <w:szCs w:val="24"/>
        </w:rPr>
      </w:pPr>
    </w:p>
    <w:p w14:paraId="05DBAF28" w14:textId="77777777" w:rsidR="007F7145" w:rsidRDefault="007F7145" w:rsidP="00EB46C3">
      <w:pPr>
        <w:spacing w:before="115" w:after="0" w:line="240" w:lineRule="auto"/>
        <w:ind w:right="-501"/>
        <w:rPr>
          <w:rFonts w:ascii="Arial" w:hAnsi="Arial" w:cs="Arial"/>
          <w:b/>
          <w:sz w:val="24"/>
          <w:szCs w:val="24"/>
        </w:rPr>
      </w:pPr>
    </w:p>
    <w:p w14:paraId="66925600" w14:textId="77777777" w:rsidR="00EB46C3" w:rsidRDefault="00EB46C3" w:rsidP="00EB46C3">
      <w:pPr>
        <w:spacing w:before="115" w:after="0" w:line="240" w:lineRule="auto"/>
        <w:ind w:left="-426" w:right="-501"/>
        <w:rPr>
          <w:rFonts w:ascii="Arial" w:hAnsi="Arial" w:cs="Arial"/>
          <w:b/>
          <w:sz w:val="24"/>
          <w:szCs w:val="24"/>
        </w:rPr>
      </w:pPr>
      <w:r w:rsidRPr="00534F2E">
        <w:rPr>
          <w:rFonts w:ascii="Arial" w:hAnsi="Arial" w:cs="Arial"/>
          <w:b/>
          <w:sz w:val="24"/>
          <w:szCs w:val="24"/>
        </w:rPr>
        <w:t>Method for Activating Prior Knowledge (</w:t>
      </w:r>
      <w:r>
        <w:rPr>
          <w:rFonts w:ascii="Arial" w:hAnsi="Arial" w:cs="Arial"/>
          <w:b/>
          <w:sz w:val="24"/>
          <w:szCs w:val="24"/>
        </w:rPr>
        <w:t>3</w:t>
      </w:r>
      <w:r w:rsidRPr="00534F2E">
        <w:rPr>
          <w:rFonts w:ascii="Arial" w:hAnsi="Arial" w:cs="Arial"/>
          <w:b/>
          <w:sz w:val="24"/>
          <w:szCs w:val="24"/>
        </w:rPr>
        <w:t xml:space="preserve">): </w:t>
      </w:r>
      <w:r>
        <w:rPr>
          <w:rFonts w:ascii="Arial" w:hAnsi="Arial" w:cs="Arial"/>
          <w:b/>
          <w:sz w:val="24"/>
          <w:szCs w:val="24"/>
        </w:rPr>
        <w:t>Quick Familiarity Check      (Self-assessment)</w:t>
      </w:r>
    </w:p>
    <w:p w14:paraId="16FA22EE" w14:textId="77777777" w:rsidR="00EB46C3" w:rsidRDefault="00EB46C3" w:rsidP="00EB46C3">
      <w:pPr>
        <w:spacing w:after="0" w:line="240" w:lineRule="auto"/>
        <w:ind w:left="-850" w:right="-499" w:hanging="142"/>
        <w:rPr>
          <w:rFonts w:ascii="Arial" w:hAnsi="Arial" w:cs="Arial"/>
          <w:sz w:val="24"/>
          <w:szCs w:val="24"/>
        </w:rPr>
      </w:pPr>
    </w:p>
    <w:p w14:paraId="4E0308CF" w14:textId="03FB4383" w:rsidR="00EB46C3" w:rsidRPr="008107F9" w:rsidRDefault="00EB46C3" w:rsidP="00E96C35">
      <w:pPr>
        <w:spacing w:after="0" w:line="240" w:lineRule="auto"/>
        <w:ind w:left="-284" w:right="49"/>
        <w:rPr>
          <w:rFonts w:ascii="Arial" w:hAnsi="Arial" w:cs="Arial"/>
          <w:sz w:val="24"/>
          <w:szCs w:val="24"/>
        </w:rPr>
      </w:pPr>
      <w:r w:rsidRPr="008107F9">
        <w:rPr>
          <w:rFonts w:ascii="Arial" w:hAnsi="Arial" w:cs="Arial"/>
          <w:sz w:val="24"/>
          <w:szCs w:val="24"/>
        </w:rPr>
        <w:t xml:space="preserve">Writing appropriate questions for prior knowledge self-assessments </w:t>
      </w:r>
      <w:r>
        <w:rPr>
          <w:rFonts w:ascii="Arial" w:hAnsi="Arial" w:cs="Arial"/>
          <w:sz w:val="24"/>
          <w:szCs w:val="24"/>
        </w:rPr>
        <w:t>can seem</w:t>
      </w:r>
      <w:r w:rsidR="00E96C35">
        <w:rPr>
          <w:rFonts w:ascii="Arial" w:hAnsi="Arial" w:cs="Arial"/>
          <w:sz w:val="24"/>
          <w:szCs w:val="24"/>
        </w:rPr>
        <w:t xml:space="preserve"> </w:t>
      </w:r>
      <w:r w:rsidRPr="008107F9">
        <w:rPr>
          <w:rFonts w:ascii="Arial" w:hAnsi="Arial" w:cs="Arial"/>
          <w:sz w:val="24"/>
          <w:szCs w:val="24"/>
        </w:rPr>
        <w:t>daunting at first. Identifying specific terms, concept</w:t>
      </w:r>
      <w:r>
        <w:rPr>
          <w:rFonts w:ascii="Arial" w:hAnsi="Arial" w:cs="Arial"/>
          <w:sz w:val="24"/>
          <w:szCs w:val="24"/>
        </w:rPr>
        <w:t>s, or applications of skills to</w:t>
      </w:r>
      <w:r w:rsidR="00E96C35">
        <w:rPr>
          <w:rFonts w:ascii="Arial" w:hAnsi="Arial" w:cs="Arial"/>
          <w:sz w:val="24"/>
          <w:szCs w:val="24"/>
        </w:rPr>
        <w:t xml:space="preserve"> </w:t>
      </w:r>
      <w:r w:rsidRPr="008107F9">
        <w:rPr>
          <w:rFonts w:ascii="Arial" w:hAnsi="Arial" w:cs="Arial"/>
          <w:sz w:val="24"/>
          <w:szCs w:val="24"/>
        </w:rPr>
        <w:t>ask about will help you write effective questions.</w:t>
      </w:r>
    </w:p>
    <w:p w14:paraId="6575C8D6" w14:textId="77777777" w:rsidR="00EB46C3" w:rsidRPr="008107F9" w:rsidRDefault="00EB46C3" w:rsidP="00EB46C3">
      <w:pPr>
        <w:spacing w:before="115" w:after="0" w:line="240" w:lineRule="auto"/>
        <w:ind w:left="-284" w:right="-501"/>
        <w:rPr>
          <w:rFonts w:ascii="Arial" w:hAnsi="Arial" w:cs="Arial"/>
          <w:bCs/>
          <w:sz w:val="24"/>
          <w:szCs w:val="24"/>
        </w:rPr>
      </w:pPr>
      <w:r w:rsidRPr="008107F9">
        <w:rPr>
          <w:rFonts w:ascii="Arial" w:hAnsi="Arial" w:cs="Arial"/>
          <w:bCs/>
          <w:sz w:val="24"/>
          <w:szCs w:val="24"/>
        </w:rPr>
        <w:t>Examples of questions with possible closed responses:</w:t>
      </w:r>
    </w:p>
    <w:p w14:paraId="72A69933" w14:textId="77777777" w:rsidR="00EB46C3" w:rsidRPr="00E96C35" w:rsidRDefault="00EB46C3" w:rsidP="00EB46C3">
      <w:pPr>
        <w:spacing w:before="115" w:after="0" w:line="240" w:lineRule="auto"/>
        <w:ind w:left="-284" w:right="-501"/>
        <w:rPr>
          <w:rFonts w:ascii="Arial" w:hAnsi="Arial" w:cs="Arial"/>
          <w:b/>
          <w:sz w:val="24"/>
          <w:szCs w:val="24"/>
        </w:rPr>
      </w:pPr>
      <w:r w:rsidRPr="00E96C35">
        <w:rPr>
          <w:rFonts w:ascii="Arial" w:hAnsi="Arial" w:cs="Arial"/>
          <w:b/>
          <w:sz w:val="24"/>
          <w:szCs w:val="24"/>
        </w:rPr>
        <w:t>How familiar are you with "Karnaugh maps"?</w:t>
      </w:r>
    </w:p>
    <w:p w14:paraId="7C502319" w14:textId="77777777" w:rsidR="00EB46C3" w:rsidRPr="008107F9" w:rsidRDefault="00EB46C3" w:rsidP="00EB46C3">
      <w:pPr>
        <w:numPr>
          <w:ilvl w:val="0"/>
          <w:numId w:val="5"/>
        </w:numPr>
        <w:spacing w:before="115" w:after="0" w:line="240" w:lineRule="auto"/>
        <w:ind w:left="284" w:right="-501" w:hanging="426"/>
        <w:rPr>
          <w:rFonts w:ascii="Arial" w:hAnsi="Arial" w:cs="Arial"/>
          <w:sz w:val="24"/>
          <w:szCs w:val="24"/>
        </w:rPr>
      </w:pPr>
      <w:r w:rsidRPr="008107F9">
        <w:rPr>
          <w:rFonts w:ascii="Arial" w:hAnsi="Arial" w:cs="Arial"/>
          <w:sz w:val="24"/>
          <w:szCs w:val="24"/>
        </w:rPr>
        <w:t>I have never heard of them or I have heard o</w:t>
      </w:r>
      <w:r>
        <w:rPr>
          <w:rFonts w:ascii="Arial" w:hAnsi="Arial" w:cs="Arial"/>
          <w:sz w:val="24"/>
          <w:szCs w:val="24"/>
        </w:rPr>
        <w:t xml:space="preserve">f them but don't know what they </w:t>
      </w:r>
      <w:r w:rsidRPr="008107F9">
        <w:rPr>
          <w:rFonts w:ascii="Arial" w:hAnsi="Arial" w:cs="Arial"/>
          <w:sz w:val="24"/>
          <w:szCs w:val="24"/>
        </w:rPr>
        <w:t>are.</w:t>
      </w:r>
    </w:p>
    <w:p w14:paraId="295F73BD" w14:textId="77777777" w:rsidR="00EB46C3" w:rsidRPr="008107F9" w:rsidRDefault="00EB46C3" w:rsidP="00EB46C3">
      <w:pPr>
        <w:numPr>
          <w:ilvl w:val="0"/>
          <w:numId w:val="5"/>
        </w:numPr>
        <w:spacing w:before="115" w:after="0" w:line="240" w:lineRule="auto"/>
        <w:ind w:left="284" w:right="-501" w:hanging="426"/>
        <w:rPr>
          <w:rFonts w:ascii="Arial" w:hAnsi="Arial" w:cs="Arial"/>
          <w:sz w:val="24"/>
          <w:szCs w:val="24"/>
        </w:rPr>
      </w:pPr>
      <w:r w:rsidRPr="008107F9">
        <w:rPr>
          <w:rFonts w:ascii="Arial" w:hAnsi="Arial" w:cs="Arial"/>
          <w:sz w:val="24"/>
          <w:szCs w:val="24"/>
        </w:rPr>
        <w:t>I have some idea what they are, but don't know when or how to use them.</w:t>
      </w:r>
    </w:p>
    <w:p w14:paraId="4DE7E4AA" w14:textId="77777777" w:rsidR="00EB46C3" w:rsidRPr="008107F9" w:rsidRDefault="00EB46C3" w:rsidP="00EB46C3">
      <w:pPr>
        <w:numPr>
          <w:ilvl w:val="0"/>
          <w:numId w:val="5"/>
        </w:numPr>
        <w:spacing w:before="115" w:after="0" w:line="240" w:lineRule="auto"/>
        <w:ind w:left="284" w:right="-501" w:hanging="426"/>
        <w:rPr>
          <w:rFonts w:ascii="Arial" w:hAnsi="Arial" w:cs="Arial"/>
          <w:sz w:val="24"/>
          <w:szCs w:val="24"/>
        </w:rPr>
      </w:pPr>
      <w:r w:rsidRPr="008107F9">
        <w:rPr>
          <w:rFonts w:ascii="Arial" w:hAnsi="Arial" w:cs="Arial"/>
          <w:sz w:val="24"/>
          <w:szCs w:val="24"/>
        </w:rPr>
        <w:t>I have a clear idea what they are, but haven't used them.</w:t>
      </w:r>
    </w:p>
    <w:p w14:paraId="543C20C7" w14:textId="77777777" w:rsidR="00EB46C3" w:rsidRPr="008107F9" w:rsidRDefault="00EB46C3" w:rsidP="00EB46C3">
      <w:pPr>
        <w:numPr>
          <w:ilvl w:val="0"/>
          <w:numId w:val="5"/>
        </w:numPr>
        <w:spacing w:before="115" w:after="0" w:line="240" w:lineRule="auto"/>
        <w:ind w:left="284" w:right="-501" w:hanging="426"/>
        <w:rPr>
          <w:rFonts w:ascii="Arial" w:hAnsi="Arial" w:cs="Arial"/>
          <w:sz w:val="24"/>
          <w:szCs w:val="24"/>
        </w:rPr>
      </w:pPr>
      <w:r w:rsidRPr="008107F9">
        <w:rPr>
          <w:rFonts w:ascii="Arial" w:hAnsi="Arial" w:cs="Arial"/>
          <w:sz w:val="24"/>
          <w:szCs w:val="24"/>
        </w:rPr>
        <w:lastRenderedPageBreak/>
        <w:t>I can explain what they are and what they do, and I have used them.</w:t>
      </w:r>
    </w:p>
    <w:p w14:paraId="21C25606" w14:textId="77777777" w:rsidR="00EB46C3" w:rsidRPr="00E96C35" w:rsidRDefault="00EB46C3" w:rsidP="00EB46C3">
      <w:pPr>
        <w:spacing w:before="115" w:after="0" w:line="240" w:lineRule="auto"/>
        <w:ind w:left="284" w:right="-501" w:hanging="426"/>
        <w:rPr>
          <w:rFonts w:ascii="Arial" w:hAnsi="Arial" w:cs="Arial"/>
          <w:b/>
          <w:sz w:val="24"/>
          <w:szCs w:val="24"/>
        </w:rPr>
      </w:pPr>
      <w:r w:rsidRPr="00E96C35">
        <w:rPr>
          <w:rFonts w:ascii="Arial" w:hAnsi="Arial" w:cs="Arial"/>
          <w:b/>
          <w:sz w:val="24"/>
          <w:szCs w:val="24"/>
        </w:rPr>
        <w:t>Have you designed or built a digital logic circuit?</w:t>
      </w:r>
    </w:p>
    <w:p w14:paraId="376AF4F4" w14:textId="77777777" w:rsidR="00EB46C3" w:rsidRPr="008107F9" w:rsidRDefault="00EB46C3" w:rsidP="00EB46C3">
      <w:pPr>
        <w:numPr>
          <w:ilvl w:val="0"/>
          <w:numId w:val="6"/>
        </w:numPr>
        <w:spacing w:before="115" w:after="0" w:line="240" w:lineRule="auto"/>
        <w:ind w:left="284" w:right="-501" w:hanging="426"/>
        <w:rPr>
          <w:rFonts w:ascii="Arial" w:hAnsi="Arial" w:cs="Arial"/>
          <w:sz w:val="24"/>
          <w:szCs w:val="24"/>
        </w:rPr>
      </w:pPr>
      <w:r w:rsidRPr="008107F9">
        <w:rPr>
          <w:rFonts w:ascii="Arial" w:hAnsi="Arial" w:cs="Arial"/>
          <w:sz w:val="24"/>
          <w:szCs w:val="24"/>
        </w:rPr>
        <w:t>I have neither designed nor built one.</w:t>
      </w:r>
    </w:p>
    <w:p w14:paraId="1D440724" w14:textId="77777777" w:rsidR="00EB46C3" w:rsidRPr="008107F9" w:rsidRDefault="00EB46C3" w:rsidP="00EB46C3">
      <w:pPr>
        <w:numPr>
          <w:ilvl w:val="0"/>
          <w:numId w:val="6"/>
        </w:numPr>
        <w:spacing w:before="115" w:after="0" w:line="240" w:lineRule="auto"/>
        <w:ind w:left="284" w:right="-501" w:hanging="426"/>
        <w:rPr>
          <w:rFonts w:ascii="Arial" w:hAnsi="Arial" w:cs="Arial"/>
          <w:sz w:val="24"/>
          <w:szCs w:val="24"/>
        </w:rPr>
      </w:pPr>
      <w:r w:rsidRPr="008107F9">
        <w:rPr>
          <w:rFonts w:ascii="Arial" w:hAnsi="Arial" w:cs="Arial"/>
          <w:sz w:val="24"/>
          <w:szCs w:val="24"/>
        </w:rPr>
        <w:t>I have designed one, but not built one.</w:t>
      </w:r>
    </w:p>
    <w:p w14:paraId="55D2A307" w14:textId="77777777" w:rsidR="00EB46C3" w:rsidRPr="008107F9" w:rsidRDefault="00EB46C3" w:rsidP="00EB46C3">
      <w:pPr>
        <w:numPr>
          <w:ilvl w:val="0"/>
          <w:numId w:val="6"/>
        </w:numPr>
        <w:spacing w:before="115" w:after="0" w:line="240" w:lineRule="auto"/>
        <w:ind w:left="284" w:right="-501" w:hanging="426"/>
        <w:rPr>
          <w:rFonts w:ascii="Arial" w:hAnsi="Arial" w:cs="Arial"/>
          <w:sz w:val="24"/>
          <w:szCs w:val="24"/>
        </w:rPr>
      </w:pPr>
      <w:r w:rsidRPr="008107F9">
        <w:rPr>
          <w:rFonts w:ascii="Arial" w:hAnsi="Arial" w:cs="Arial"/>
          <w:sz w:val="24"/>
          <w:szCs w:val="24"/>
        </w:rPr>
        <w:t>I have built one, but not designed one.</w:t>
      </w:r>
    </w:p>
    <w:p w14:paraId="0CC5312B" w14:textId="77777777" w:rsidR="00EB46C3" w:rsidRPr="008107F9" w:rsidRDefault="00EB46C3" w:rsidP="00EB46C3">
      <w:pPr>
        <w:numPr>
          <w:ilvl w:val="0"/>
          <w:numId w:val="6"/>
        </w:numPr>
        <w:spacing w:before="115" w:after="0" w:line="240" w:lineRule="auto"/>
        <w:ind w:left="284" w:right="-501" w:hanging="426"/>
        <w:rPr>
          <w:rFonts w:ascii="Arial" w:hAnsi="Arial" w:cs="Arial"/>
          <w:sz w:val="24"/>
          <w:szCs w:val="24"/>
        </w:rPr>
      </w:pPr>
      <w:r w:rsidRPr="008107F9">
        <w:rPr>
          <w:rFonts w:ascii="Arial" w:hAnsi="Arial" w:cs="Arial"/>
          <w:sz w:val="24"/>
          <w:szCs w:val="24"/>
        </w:rPr>
        <w:t>I have both designed and built one.</w:t>
      </w:r>
    </w:p>
    <w:p w14:paraId="03FBE823" w14:textId="77777777" w:rsidR="00EB46C3" w:rsidRPr="00E96C35" w:rsidRDefault="00EB46C3" w:rsidP="00EB46C3">
      <w:pPr>
        <w:spacing w:before="115" w:after="0" w:line="240" w:lineRule="auto"/>
        <w:ind w:left="284" w:right="-501" w:hanging="426"/>
        <w:rPr>
          <w:rFonts w:ascii="Arial" w:hAnsi="Arial" w:cs="Arial"/>
          <w:b/>
          <w:sz w:val="24"/>
          <w:szCs w:val="24"/>
        </w:rPr>
      </w:pPr>
      <w:r w:rsidRPr="00E96C35">
        <w:rPr>
          <w:rFonts w:ascii="Arial" w:hAnsi="Arial" w:cs="Arial"/>
          <w:b/>
          <w:sz w:val="24"/>
          <w:szCs w:val="24"/>
        </w:rPr>
        <w:t>How familiar are you with a "t-test"?</w:t>
      </w:r>
    </w:p>
    <w:p w14:paraId="72052BF4" w14:textId="77777777" w:rsidR="00EB46C3" w:rsidRPr="008107F9" w:rsidRDefault="00EB46C3" w:rsidP="00EB46C3">
      <w:pPr>
        <w:numPr>
          <w:ilvl w:val="0"/>
          <w:numId w:val="7"/>
        </w:numPr>
        <w:spacing w:before="115" w:after="0" w:line="240" w:lineRule="auto"/>
        <w:ind w:left="284" w:right="-501" w:hanging="426"/>
        <w:rPr>
          <w:rFonts w:ascii="Arial" w:hAnsi="Arial" w:cs="Arial"/>
          <w:sz w:val="24"/>
          <w:szCs w:val="24"/>
        </w:rPr>
      </w:pPr>
      <w:r w:rsidRPr="008107F9">
        <w:rPr>
          <w:rFonts w:ascii="Arial" w:hAnsi="Arial" w:cs="Arial"/>
          <w:sz w:val="24"/>
          <w:szCs w:val="24"/>
        </w:rPr>
        <w:t>I have never heard of it.</w:t>
      </w:r>
    </w:p>
    <w:p w14:paraId="4B74140B" w14:textId="77777777" w:rsidR="00EB46C3" w:rsidRPr="008107F9" w:rsidRDefault="00EB46C3" w:rsidP="00EB46C3">
      <w:pPr>
        <w:numPr>
          <w:ilvl w:val="0"/>
          <w:numId w:val="7"/>
        </w:numPr>
        <w:spacing w:before="115" w:after="0" w:line="240" w:lineRule="auto"/>
        <w:ind w:left="284" w:right="-501" w:hanging="426"/>
        <w:rPr>
          <w:rFonts w:ascii="Arial" w:hAnsi="Arial" w:cs="Arial"/>
          <w:sz w:val="24"/>
          <w:szCs w:val="24"/>
        </w:rPr>
      </w:pPr>
      <w:r w:rsidRPr="008107F9">
        <w:rPr>
          <w:rFonts w:ascii="Arial" w:hAnsi="Arial" w:cs="Arial"/>
          <w:sz w:val="24"/>
          <w:szCs w:val="24"/>
        </w:rPr>
        <w:t>I have heard of it, but don't know what it is.</w:t>
      </w:r>
    </w:p>
    <w:p w14:paraId="3F31D31F" w14:textId="77777777" w:rsidR="00EB46C3" w:rsidRPr="008107F9" w:rsidRDefault="00EB46C3" w:rsidP="00EB46C3">
      <w:pPr>
        <w:numPr>
          <w:ilvl w:val="0"/>
          <w:numId w:val="7"/>
        </w:numPr>
        <w:spacing w:before="115" w:after="0" w:line="240" w:lineRule="auto"/>
        <w:ind w:left="284" w:right="-501" w:hanging="426"/>
        <w:rPr>
          <w:rFonts w:ascii="Arial" w:hAnsi="Arial" w:cs="Arial"/>
          <w:sz w:val="24"/>
          <w:szCs w:val="24"/>
        </w:rPr>
      </w:pPr>
      <w:r w:rsidRPr="008107F9">
        <w:rPr>
          <w:rFonts w:ascii="Arial" w:hAnsi="Arial" w:cs="Arial"/>
          <w:sz w:val="24"/>
          <w:szCs w:val="24"/>
        </w:rPr>
        <w:t>I have some idea of what it is, but it’s not very clear.</w:t>
      </w:r>
    </w:p>
    <w:p w14:paraId="757D2007" w14:textId="77777777" w:rsidR="00EB46C3" w:rsidRPr="008107F9" w:rsidRDefault="00EB46C3" w:rsidP="00EB46C3">
      <w:pPr>
        <w:numPr>
          <w:ilvl w:val="0"/>
          <w:numId w:val="7"/>
        </w:numPr>
        <w:spacing w:before="115" w:after="0" w:line="240" w:lineRule="auto"/>
        <w:ind w:left="284" w:right="-501" w:hanging="426"/>
        <w:rPr>
          <w:rFonts w:ascii="Arial" w:hAnsi="Arial" w:cs="Arial"/>
          <w:sz w:val="24"/>
          <w:szCs w:val="24"/>
        </w:rPr>
      </w:pPr>
      <w:r w:rsidRPr="008107F9">
        <w:rPr>
          <w:rFonts w:ascii="Arial" w:hAnsi="Arial" w:cs="Arial"/>
          <w:sz w:val="24"/>
          <w:szCs w:val="24"/>
        </w:rPr>
        <w:t>I know what it is and could explain what it's used for.</w:t>
      </w:r>
    </w:p>
    <w:p w14:paraId="5C42AF97" w14:textId="77777777" w:rsidR="00EB46C3" w:rsidRPr="008107F9" w:rsidRDefault="00EB46C3" w:rsidP="00EB46C3">
      <w:pPr>
        <w:numPr>
          <w:ilvl w:val="0"/>
          <w:numId w:val="7"/>
        </w:numPr>
        <w:tabs>
          <w:tab w:val="clear" w:pos="720"/>
          <w:tab w:val="num" w:pos="-567"/>
        </w:tabs>
        <w:spacing w:before="115" w:after="0" w:line="240" w:lineRule="auto"/>
        <w:ind w:left="284" w:right="-501" w:hanging="426"/>
        <w:rPr>
          <w:rFonts w:ascii="Arial" w:hAnsi="Arial" w:cs="Arial"/>
          <w:sz w:val="24"/>
          <w:szCs w:val="24"/>
        </w:rPr>
      </w:pPr>
      <w:r w:rsidRPr="008107F9">
        <w:rPr>
          <w:rFonts w:ascii="Arial" w:hAnsi="Arial" w:cs="Arial"/>
          <w:sz w:val="24"/>
          <w:szCs w:val="24"/>
        </w:rPr>
        <w:t>I know what it is and when to use it, and I could use it to analy</w:t>
      </w:r>
      <w:r>
        <w:rPr>
          <w:rFonts w:ascii="Arial" w:hAnsi="Arial" w:cs="Arial"/>
          <w:sz w:val="24"/>
          <w:szCs w:val="24"/>
        </w:rPr>
        <w:t>s</w:t>
      </w:r>
      <w:r w:rsidRPr="008107F9">
        <w:rPr>
          <w:rFonts w:ascii="Arial" w:hAnsi="Arial" w:cs="Arial"/>
          <w:sz w:val="24"/>
          <w:szCs w:val="24"/>
        </w:rPr>
        <w:t>e data.</w:t>
      </w:r>
    </w:p>
    <w:p w14:paraId="05572839" w14:textId="77777777" w:rsidR="00EB46C3" w:rsidRDefault="00EB46C3" w:rsidP="00EB46C3">
      <w:pPr>
        <w:spacing w:before="115" w:after="0" w:line="240" w:lineRule="auto"/>
        <w:ind w:left="-142" w:right="-501" w:firstLine="424"/>
        <w:rPr>
          <w:rFonts w:ascii="Arial" w:hAnsi="Arial" w:cs="Arial"/>
          <w:bCs/>
          <w:sz w:val="24"/>
          <w:szCs w:val="24"/>
        </w:rPr>
      </w:pPr>
    </w:p>
    <w:p w14:paraId="7BAEC98D" w14:textId="77777777" w:rsidR="00EB46C3" w:rsidRDefault="00EB46C3" w:rsidP="00EB46C3">
      <w:pPr>
        <w:spacing w:before="115" w:after="0" w:line="240" w:lineRule="auto"/>
        <w:ind w:left="-142" w:right="-501" w:firstLine="424"/>
        <w:rPr>
          <w:rFonts w:ascii="Arial" w:hAnsi="Arial" w:cs="Arial"/>
          <w:bCs/>
          <w:sz w:val="24"/>
          <w:szCs w:val="24"/>
        </w:rPr>
      </w:pPr>
    </w:p>
    <w:p w14:paraId="24D077EF" w14:textId="5EB15B6A" w:rsidR="00EB46C3" w:rsidRDefault="00EB46C3" w:rsidP="00E96C35">
      <w:pPr>
        <w:spacing w:before="115" w:after="0" w:line="240" w:lineRule="auto"/>
        <w:ind w:right="273"/>
        <w:rPr>
          <w:rFonts w:ascii="Arial" w:hAnsi="Arial" w:cs="Arial"/>
          <w:b/>
          <w:sz w:val="24"/>
          <w:szCs w:val="24"/>
        </w:rPr>
      </w:pPr>
      <w:r w:rsidRPr="00E96C35">
        <w:rPr>
          <w:rFonts w:ascii="Arial" w:hAnsi="Arial" w:cs="Arial"/>
          <w:b/>
          <w:sz w:val="24"/>
          <w:szCs w:val="24"/>
        </w:rPr>
        <w:t>For each of the following Shakespearean plays, place a check mark in the cell if it describes your experience.</w:t>
      </w:r>
    </w:p>
    <w:p w14:paraId="550CE845" w14:textId="77777777" w:rsidR="00E96C35" w:rsidRPr="00E96C35" w:rsidRDefault="00E96C35" w:rsidP="00E96C35">
      <w:pPr>
        <w:spacing w:before="115" w:after="0" w:line="240" w:lineRule="auto"/>
        <w:ind w:right="273"/>
        <w:rPr>
          <w:rFonts w:ascii="Arial" w:hAnsi="Arial" w:cs="Arial"/>
          <w:b/>
          <w:sz w:val="24"/>
          <w:szCs w:val="24"/>
        </w:rPr>
      </w:pPr>
    </w:p>
    <w:tbl>
      <w:tblPr>
        <w:tblW w:w="7513" w:type="dxa"/>
        <w:tblCellSpacing w:w="0" w:type="dxa"/>
        <w:tblInd w:w="-15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075"/>
        <w:gridCol w:w="1052"/>
        <w:gridCol w:w="1559"/>
        <w:gridCol w:w="1985"/>
        <w:gridCol w:w="1842"/>
      </w:tblGrid>
      <w:tr w:rsidR="00EB46C3" w:rsidRPr="00E96C35" w14:paraId="57EC185A" w14:textId="77777777" w:rsidTr="002A1137">
        <w:trPr>
          <w:tblCellSpacing w:w="0" w:type="dxa"/>
        </w:trPr>
        <w:tc>
          <w:tcPr>
            <w:tcW w:w="1075" w:type="dxa"/>
            <w:tcBorders>
              <w:top w:val="outset" w:sz="6" w:space="0" w:color="auto"/>
              <w:left w:val="outset" w:sz="6" w:space="0" w:color="auto"/>
              <w:bottom w:val="outset" w:sz="6" w:space="0" w:color="auto"/>
              <w:right w:val="outset" w:sz="6" w:space="0" w:color="auto"/>
            </w:tcBorders>
            <w:hideMark/>
          </w:tcPr>
          <w:p w14:paraId="6C95CB96" w14:textId="77777777" w:rsidR="00EB46C3" w:rsidRPr="00E96C35" w:rsidRDefault="00EB46C3" w:rsidP="002A1137">
            <w:pPr>
              <w:spacing w:before="115" w:after="0" w:line="240" w:lineRule="auto"/>
              <w:ind w:firstLine="37"/>
              <w:rPr>
                <w:rFonts w:ascii="Arial" w:hAnsi="Arial" w:cs="Arial"/>
                <w:b/>
              </w:rPr>
            </w:pPr>
            <w:r w:rsidRPr="00E96C35">
              <w:rPr>
                <w:rFonts w:ascii="Arial" w:hAnsi="Arial" w:cs="Arial"/>
                <w:b/>
              </w:rPr>
              <w:lastRenderedPageBreak/>
              <w:t>Play</w:t>
            </w:r>
          </w:p>
        </w:tc>
        <w:tc>
          <w:tcPr>
            <w:tcW w:w="1052" w:type="dxa"/>
            <w:tcBorders>
              <w:top w:val="outset" w:sz="6" w:space="0" w:color="auto"/>
              <w:left w:val="outset" w:sz="6" w:space="0" w:color="auto"/>
              <w:bottom w:val="outset" w:sz="6" w:space="0" w:color="auto"/>
              <w:right w:val="outset" w:sz="6" w:space="0" w:color="auto"/>
            </w:tcBorders>
            <w:hideMark/>
          </w:tcPr>
          <w:p w14:paraId="49B0296F" w14:textId="77777777" w:rsidR="00EB46C3" w:rsidRPr="00E96C35" w:rsidRDefault="00EB46C3" w:rsidP="002A1137">
            <w:pPr>
              <w:spacing w:before="115" w:after="0" w:line="240" w:lineRule="auto"/>
              <w:rPr>
                <w:rFonts w:ascii="Arial" w:hAnsi="Arial" w:cs="Arial"/>
                <w:b/>
              </w:rPr>
            </w:pPr>
            <w:r w:rsidRPr="00E96C35">
              <w:rPr>
                <w:rFonts w:ascii="Arial" w:hAnsi="Arial" w:cs="Arial"/>
                <w:b/>
              </w:rPr>
              <w:t>Have read it</w:t>
            </w:r>
          </w:p>
        </w:tc>
        <w:tc>
          <w:tcPr>
            <w:tcW w:w="1559" w:type="dxa"/>
            <w:tcBorders>
              <w:top w:val="outset" w:sz="6" w:space="0" w:color="auto"/>
              <w:left w:val="outset" w:sz="6" w:space="0" w:color="auto"/>
              <w:bottom w:val="outset" w:sz="6" w:space="0" w:color="auto"/>
              <w:right w:val="outset" w:sz="6" w:space="0" w:color="auto"/>
            </w:tcBorders>
            <w:hideMark/>
          </w:tcPr>
          <w:p w14:paraId="06326F8E" w14:textId="77777777" w:rsidR="00EB46C3" w:rsidRPr="00E96C35" w:rsidRDefault="00EB46C3" w:rsidP="002A1137">
            <w:pPr>
              <w:spacing w:before="115" w:after="0" w:line="240" w:lineRule="auto"/>
              <w:ind w:left="-45"/>
              <w:rPr>
                <w:rFonts w:ascii="Arial" w:hAnsi="Arial" w:cs="Arial"/>
                <w:b/>
              </w:rPr>
            </w:pPr>
            <w:r w:rsidRPr="00E96C35">
              <w:rPr>
                <w:rFonts w:ascii="Arial" w:hAnsi="Arial" w:cs="Arial"/>
                <w:b/>
              </w:rPr>
              <w:t>Have seen a live performance</w:t>
            </w:r>
          </w:p>
        </w:tc>
        <w:tc>
          <w:tcPr>
            <w:tcW w:w="1985" w:type="dxa"/>
            <w:tcBorders>
              <w:top w:val="outset" w:sz="6" w:space="0" w:color="auto"/>
              <w:left w:val="outset" w:sz="6" w:space="0" w:color="auto"/>
              <w:bottom w:val="outset" w:sz="6" w:space="0" w:color="auto"/>
              <w:right w:val="outset" w:sz="6" w:space="0" w:color="auto"/>
            </w:tcBorders>
            <w:hideMark/>
          </w:tcPr>
          <w:p w14:paraId="57EE4119" w14:textId="77777777" w:rsidR="00EB46C3" w:rsidRPr="00E96C35" w:rsidRDefault="00EB46C3" w:rsidP="002A1137">
            <w:pPr>
              <w:spacing w:before="115" w:after="0" w:line="240" w:lineRule="auto"/>
              <w:ind w:right="263"/>
              <w:rPr>
                <w:rFonts w:ascii="Arial" w:hAnsi="Arial" w:cs="Arial"/>
                <w:b/>
              </w:rPr>
            </w:pPr>
            <w:r w:rsidRPr="00E96C35">
              <w:rPr>
                <w:rFonts w:ascii="Arial" w:hAnsi="Arial" w:cs="Arial"/>
                <w:b/>
              </w:rPr>
              <w:t>Have seen a TV or movie production</w:t>
            </w:r>
          </w:p>
        </w:tc>
        <w:tc>
          <w:tcPr>
            <w:tcW w:w="1842" w:type="dxa"/>
            <w:tcBorders>
              <w:top w:val="outset" w:sz="6" w:space="0" w:color="auto"/>
              <w:left w:val="outset" w:sz="6" w:space="0" w:color="auto"/>
              <w:bottom w:val="outset" w:sz="6" w:space="0" w:color="auto"/>
              <w:right w:val="outset" w:sz="6" w:space="0" w:color="auto"/>
            </w:tcBorders>
            <w:hideMark/>
          </w:tcPr>
          <w:p w14:paraId="6A4443DB" w14:textId="77777777" w:rsidR="00EB46C3" w:rsidRPr="00E96C35" w:rsidRDefault="00EB46C3" w:rsidP="002A1137">
            <w:pPr>
              <w:spacing w:before="115" w:after="0" w:line="240" w:lineRule="auto"/>
              <w:ind w:right="263"/>
              <w:rPr>
                <w:rFonts w:ascii="Arial" w:hAnsi="Arial" w:cs="Arial"/>
                <w:b/>
              </w:rPr>
            </w:pPr>
            <w:r w:rsidRPr="00E96C35">
              <w:rPr>
                <w:rFonts w:ascii="Arial" w:hAnsi="Arial" w:cs="Arial"/>
                <w:b/>
              </w:rPr>
              <w:t>Have written a college-level paper on it</w:t>
            </w:r>
          </w:p>
        </w:tc>
      </w:tr>
      <w:tr w:rsidR="00EB46C3" w:rsidRPr="00E96C35" w14:paraId="69901176" w14:textId="77777777" w:rsidTr="00E96C35">
        <w:trPr>
          <w:tblCellSpacing w:w="0" w:type="dxa"/>
        </w:trPr>
        <w:tc>
          <w:tcPr>
            <w:tcW w:w="1075" w:type="dxa"/>
            <w:tcBorders>
              <w:top w:val="outset" w:sz="6" w:space="0" w:color="auto"/>
              <w:left w:val="outset" w:sz="6" w:space="0" w:color="auto"/>
              <w:bottom w:val="outset" w:sz="6" w:space="0" w:color="auto"/>
              <w:right w:val="outset" w:sz="6" w:space="0" w:color="auto"/>
            </w:tcBorders>
            <w:hideMark/>
          </w:tcPr>
          <w:p w14:paraId="176F0ED6" w14:textId="77777777" w:rsidR="00EB46C3" w:rsidRPr="00E96C35" w:rsidRDefault="00EB46C3" w:rsidP="00DE3B75">
            <w:pPr>
              <w:spacing w:before="115" w:after="0" w:line="240" w:lineRule="auto"/>
              <w:ind w:firstLine="37"/>
              <w:jc w:val="center"/>
              <w:rPr>
                <w:rFonts w:ascii="Arial" w:hAnsi="Arial" w:cs="Arial"/>
                <w:b/>
              </w:rPr>
            </w:pPr>
            <w:r w:rsidRPr="00E96C35">
              <w:rPr>
                <w:rFonts w:ascii="Arial" w:hAnsi="Arial" w:cs="Arial"/>
                <w:b/>
              </w:rPr>
              <w:t>Hamlet</w:t>
            </w:r>
          </w:p>
        </w:tc>
        <w:tc>
          <w:tcPr>
            <w:tcW w:w="1052" w:type="dxa"/>
            <w:tcBorders>
              <w:top w:val="outset" w:sz="6" w:space="0" w:color="auto"/>
              <w:left w:val="outset" w:sz="6" w:space="0" w:color="auto"/>
              <w:bottom w:val="outset" w:sz="6" w:space="0" w:color="auto"/>
              <w:right w:val="outset" w:sz="6" w:space="0" w:color="auto"/>
            </w:tcBorders>
            <w:vAlign w:val="center"/>
            <w:hideMark/>
          </w:tcPr>
          <w:p w14:paraId="1A98EEED" w14:textId="77777777" w:rsidR="00EB46C3" w:rsidRPr="00E96C35" w:rsidRDefault="00EB46C3" w:rsidP="00DE3B75">
            <w:pPr>
              <w:spacing w:before="115" w:after="0" w:line="240" w:lineRule="auto"/>
              <w:ind w:left="-142" w:right="-501" w:hanging="284"/>
              <w:rPr>
                <w:rFonts w:ascii="Arial" w:hAnsi="Arial" w:cs="Arial"/>
                <w:b/>
              </w:rPr>
            </w:pPr>
          </w:p>
        </w:tc>
        <w:tc>
          <w:tcPr>
            <w:tcW w:w="1559" w:type="dxa"/>
            <w:tcBorders>
              <w:top w:val="outset" w:sz="6" w:space="0" w:color="auto"/>
              <w:left w:val="outset" w:sz="6" w:space="0" w:color="auto"/>
              <w:bottom w:val="outset" w:sz="6" w:space="0" w:color="auto"/>
              <w:right w:val="outset" w:sz="6" w:space="0" w:color="auto"/>
            </w:tcBorders>
            <w:vAlign w:val="center"/>
            <w:hideMark/>
          </w:tcPr>
          <w:p w14:paraId="7812C300" w14:textId="77777777" w:rsidR="00EB46C3" w:rsidRPr="00E96C35" w:rsidRDefault="00EB46C3" w:rsidP="00DE3B75">
            <w:pPr>
              <w:spacing w:before="115" w:after="0" w:line="240" w:lineRule="auto"/>
              <w:ind w:left="-142" w:right="-501" w:hanging="284"/>
              <w:rPr>
                <w:rFonts w:ascii="Arial" w:hAnsi="Arial" w:cs="Arial"/>
                <w:b/>
              </w:rPr>
            </w:pPr>
          </w:p>
        </w:tc>
        <w:tc>
          <w:tcPr>
            <w:tcW w:w="1985" w:type="dxa"/>
            <w:tcBorders>
              <w:top w:val="outset" w:sz="6" w:space="0" w:color="auto"/>
              <w:left w:val="outset" w:sz="6" w:space="0" w:color="auto"/>
              <w:bottom w:val="outset" w:sz="6" w:space="0" w:color="auto"/>
              <w:right w:val="outset" w:sz="6" w:space="0" w:color="auto"/>
            </w:tcBorders>
            <w:vAlign w:val="center"/>
            <w:hideMark/>
          </w:tcPr>
          <w:p w14:paraId="02CFCD17" w14:textId="77777777" w:rsidR="00EB46C3" w:rsidRPr="00E96C35" w:rsidRDefault="00EB46C3" w:rsidP="00DE3B75">
            <w:pPr>
              <w:spacing w:before="115" w:after="0" w:line="240" w:lineRule="auto"/>
              <w:ind w:left="-142" w:right="-501" w:hanging="284"/>
              <w:rPr>
                <w:rFonts w:ascii="Arial" w:hAnsi="Arial" w:cs="Arial"/>
                <w:b/>
              </w:rPr>
            </w:pPr>
          </w:p>
        </w:tc>
        <w:tc>
          <w:tcPr>
            <w:tcW w:w="1842" w:type="dxa"/>
            <w:tcBorders>
              <w:top w:val="outset" w:sz="6" w:space="0" w:color="auto"/>
              <w:left w:val="outset" w:sz="6" w:space="0" w:color="auto"/>
              <w:bottom w:val="outset" w:sz="6" w:space="0" w:color="auto"/>
              <w:right w:val="outset" w:sz="6" w:space="0" w:color="auto"/>
            </w:tcBorders>
            <w:vAlign w:val="center"/>
            <w:hideMark/>
          </w:tcPr>
          <w:p w14:paraId="78FBA905" w14:textId="77777777" w:rsidR="00EB46C3" w:rsidRPr="00E96C35" w:rsidRDefault="00EB46C3" w:rsidP="00DE3B75">
            <w:pPr>
              <w:spacing w:before="115" w:after="0" w:line="240" w:lineRule="auto"/>
              <w:ind w:left="-142" w:right="-501" w:hanging="284"/>
              <w:rPr>
                <w:rFonts w:ascii="Arial" w:hAnsi="Arial" w:cs="Arial"/>
                <w:b/>
              </w:rPr>
            </w:pPr>
          </w:p>
        </w:tc>
      </w:tr>
      <w:tr w:rsidR="00EB46C3" w:rsidRPr="00E96C35" w14:paraId="5DBAB67E" w14:textId="77777777" w:rsidTr="00E96C35">
        <w:trPr>
          <w:tblCellSpacing w:w="0" w:type="dxa"/>
        </w:trPr>
        <w:tc>
          <w:tcPr>
            <w:tcW w:w="1075" w:type="dxa"/>
            <w:tcBorders>
              <w:top w:val="outset" w:sz="6" w:space="0" w:color="auto"/>
              <w:left w:val="outset" w:sz="6" w:space="0" w:color="auto"/>
              <w:bottom w:val="outset" w:sz="6" w:space="0" w:color="auto"/>
              <w:right w:val="outset" w:sz="6" w:space="0" w:color="auto"/>
            </w:tcBorders>
            <w:hideMark/>
          </w:tcPr>
          <w:p w14:paraId="56FADB52" w14:textId="77777777" w:rsidR="00EB46C3" w:rsidRPr="00E96C35" w:rsidRDefault="00EB46C3" w:rsidP="00DE3B75">
            <w:pPr>
              <w:spacing w:before="115" w:after="0" w:line="240" w:lineRule="auto"/>
              <w:ind w:firstLine="37"/>
              <w:jc w:val="center"/>
              <w:rPr>
                <w:rFonts w:ascii="Arial" w:hAnsi="Arial" w:cs="Arial"/>
                <w:b/>
              </w:rPr>
            </w:pPr>
            <w:r w:rsidRPr="00E96C35">
              <w:rPr>
                <w:rFonts w:ascii="Arial" w:hAnsi="Arial" w:cs="Arial"/>
                <w:b/>
              </w:rPr>
              <w:t>King Lear</w:t>
            </w:r>
          </w:p>
        </w:tc>
        <w:tc>
          <w:tcPr>
            <w:tcW w:w="1052" w:type="dxa"/>
            <w:tcBorders>
              <w:top w:val="outset" w:sz="6" w:space="0" w:color="auto"/>
              <w:left w:val="outset" w:sz="6" w:space="0" w:color="auto"/>
              <w:bottom w:val="outset" w:sz="6" w:space="0" w:color="auto"/>
              <w:right w:val="outset" w:sz="6" w:space="0" w:color="auto"/>
            </w:tcBorders>
            <w:vAlign w:val="center"/>
            <w:hideMark/>
          </w:tcPr>
          <w:p w14:paraId="70BCB180" w14:textId="77777777" w:rsidR="00EB46C3" w:rsidRPr="00E96C35" w:rsidRDefault="00EB46C3" w:rsidP="00DE3B75">
            <w:pPr>
              <w:spacing w:before="115" w:after="0" w:line="240" w:lineRule="auto"/>
              <w:ind w:left="-142" w:right="-501" w:hanging="284"/>
              <w:rPr>
                <w:rFonts w:ascii="Arial" w:hAnsi="Arial" w:cs="Arial"/>
                <w:b/>
              </w:rPr>
            </w:pPr>
          </w:p>
        </w:tc>
        <w:tc>
          <w:tcPr>
            <w:tcW w:w="1559" w:type="dxa"/>
            <w:tcBorders>
              <w:top w:val="outset" w:sz="6" w:space="0" w:color="auto"/>
              <w:left w:val="outset" w:sz="6" w:space="0" w:color="auto"/>
              <w:bottom w:val="outset" w:sz="6" w:space="0" w:color="auto"/>
              <w:right w:val="outset" w:sz="6" w:space="0" w:color="auto"/>
            </w:tcBorders>
            <w:vAlign w:val="center"/>
            <w:hideMark/>
          </w:tcPr>
          <w:p w14:paraId="11F27E1A" w14:textId="77777777" w:rsidR="00EB46C3" w:rsidRPr="00E96C35" w:rsidRDefault="00EB46C3" w:rsidP="00DE3B75">
            <w:pPr>
              <w:spacing w:before="115" w:after="0" w:line="240" w:lineRule="auto"/>
              <w:ind w:left="-142" w:right="-501" w:hanging="284"/>
              <w:rPr>
                <w:rFonts w:ascii="Arial" w:hAnsi="Arial" w:cs="Arial"/>
                <w:b/>
              </w:rPr>
            </w:pPr>
          </w:p>
        </w:tc>
        <w:tc>
          <w:tcPr>
            <w:tcW w:w="1985" w:type="dxa"/>
            <w:tcBorders>
              <w:top w:val="outset" w:sz="6" w:space="0" w:color="auto"/>
              <w:left w:val="outset" w:sz="6" w:space="0" w:color="auto"/>
              <w:bottom w:val="outset" w:sz="6" w:space="0" w:color="auto"/>
              <w:right w:val="outset" w:sz="6" w:space="0" w:color="auto"/>
            </w:tcBorders>
            <w:vAlign w:val="center"/>
            <w:hideMark/>
          </w:tcPr>
          <w:p w14:paraId="1EDC7600" w14:textId="77777777" w:rsidR="00EB46C3" w:rsidRPr="00E96C35" w:rsidRDefault="00EB46C3" w:rsidP="00DE3B75">
            <w:pPr>
              <w:spacing w:before="115" w:after="0" w:line="240" w:lineRule="auto"/>
              <w:ind w:left="-142" w:right="-501" w:hanging="284"/>
              <w:rPr>
                <w:rFonts w:ascii="Arial" w:hAnsi="Arial" w:cs="Arial"/>
                <w:b/>
              </w:rPr>
            </w:pPr>
          </w:p>
        </w:tc>
        <w:tc>
          <w:tcPr>
            <w:tcW w:w="1842" w:type="dxa"/>
            <w:tcBorders>
              <w:top w:val="outset" w:sz="6" w:space="0" w:color="auto"/>
              <w:left w:val="outset" w:sz="6" w:space="0" w:color="auto"/>
              <w:bottom w:val="outset" w:sz="6" w:space="0" w:color="auto"/>
              <w:right w:val="outset" w:sz="6" w:space="0" w:color="auto"/>
            </w:tcBorders>
            <w:vAlign w:val="center"/>
            <w:hideMark/>
          </w:tcPr>
          <w:p w14:paraId="0AA7AD94" w14:textId="77777777" w:rsidR="00EB46C3" w:rsidRPr="00E96C35" w:rsidRDefault="00EB46C3" w:rsidP="00DE3B75">
            <w:pPr>
              <w:spacing w:before="115" w:after="0" w:line="240" w:lineRule="auto"/>
              <w:ind w:left="-142" w:right="-501" w:hanging="284"/>
              <w:rPr>
                <w:rFonts w:ascii="Arial" w:hAnsi="Arial" w:cs="Arial"/>
                <w:b/>
              </w:rPr>
            </w:pPr>
          </w:p>
        </w:tc>
      </w:tr>
      <w:tr w:rsidR="00EB46C3" w:rsidRPr="00E96C35" w14:paraId="2A8A1094" w14:textId="77777777" w:rsidTr="00E96C35">
        <w:trPr>
          <w:tblCellSpacing w:w="0" w:type="dxa"/>
        </w:trPr>
        <w:tc>
          <w:tcPr>
            <w:tcW w:w="1075" w:type="dxa"/>
            <w:tcBorders>
              <w:top w:val="outset" w:sz="6" w:space="0" w:color="auto"/>
              <w:left w:val="outset" w:sz="6" w:space="0" w:color="auto"/>
              <w:bottom w:val="outset" w:sz="6" w:space="0" w:color="auto"/>
              <w:right w:val="outset" w:sz="6" w:space="0" w:color="auto"/>
            </w:tcBorders>
            <w:hideMark/>
          </w:tcPr>
          <w:p w14:paraId="5EF7F4A9" w14:textId="77777777" w:rsidR="00EB46C3" w:rsidRPr="00E96C35" w:rsidRDefault="00EB46C3" w:rsidP="00DE3B75">
            <w:pPr>
              <w:spacing w:before="115" w:after="0" w:line="240" w:lineRule="auto"/>
              <w:ind w:firstLine="37"/>
              <w:jc w:val="center"/>
              <w:rPr>
                <w:rFonts w:ascii="Arial" w:hAnsi="Arial" w:cs="Arial"/>
                <w:b/>
              </w:rPr>
            </w:pPr>
            <w:r w:rsidRPr="00E96C35">
              <w:rPr>
                <w:rFonts w:ascii="Arial" w:hAnsi="Arial" w:cs="Arial"/>
                <w:b/>
              </w:rPr>
              <w:t>Henry IV</w:t>
            </w:r>
          </w:p>
        </w:tc>
        <w:tc>
          <w:tcPr>
            <w:tcW w:w="1052" w:type="dxa"/>
            <w:tcBorders>
              <w:top w:val="outset" w:sz="6" w:space="0" w:color="auto"/>
              <w:left w:val="outset" w:sz="6" w:space="0" w:color="auto"/>
              <w:bottom w:val="outset" w:sz="6" w:space="0" w:color="auto"/>
              <w:right w:val="outset" w:sz="6" w:space="0" w:color="auto"/>
            </w:tcBorders>
            <w:vAlign w:val="center"/>
            <w:hideMark/>
          </w:tcPr>
          <w:p w14:paraId="6971DF05" w14:textId="77777777" w:rsidR="00EB46C3" w:rsidRPr="00E96C35" w:rsidRDefault="00EB46C3" w:rsidP="00DE3B75">
            <w:pPr>
              <w:spacing w:before="115" w:after="0" w:line="240" w:lineRule="auto"/>
              <w:ind w:left="-142" w:right="-501" w:hanging="284"/>
              <w:rPr>
                <w:rFonts w:ascii="Arial" w:hAnsi="Arial" w:cs="Arial"/>
                <w:b/>
              </w:rPr>
            </w:pPr>
          </w:p>
        </w:tc>
        <w:tc>
          <w:tcPr>
            <w:tcW w:w="1559" w:type="dxa"/>
            <w:tcBorders>
              <w:top w:val="outset" w:sz="6" w:space="0" w:color="auto"/>
              <w:left w:val="outset" w:sz="6" w:space="0" w:color="auto"/>
              <w:bottom w:val="outset" w:sz="6" w:space="0" w:color="auto"/>
              <w:right w:val="outset" w:sz="6" w:space="0" w:color="auto"/>
            </w:tcBorders>
            <w:vAlign w:val="center"/>
            <w:hideMark/>
          </w:tcPr>
          <w:p w14:paraId="5085A4AC" w14:textId="77777777" w:rsidR="00EB46C3" w:rsidRPr="00E96C35" w:rsidRDefault="00EB46C3" w:rsidP="00DE3B75">
            <w:pPr>
              <w:spacing w:before="115" w:after="0" w:line="240" w:lineRule="auto"/>
              <w:ind w:left="-142" w:right="-501" w:hanging="284"/>
              <w:rPr>
                <w:rFonts w:ascii="Arial" w:hAnsi="Arial" w:cs="Arial"/>
                <w:b/>
              </w:rPr>
            </w:pPr>
          </w:p>
        </w:tc>
        <w:tc>
          <w:tcPr>
            <w:tcW w:w="1985" w:type="dxa"/>
            <w:tcBorders>
              <w:top w:val="outset" w:sz="6" w:space="0" w:color="auto"/>
              <w:left w:val="outset" w:sz="6" w:space="0" w:color="auto"/>
              <w:bottom w:val="outset" w:sz="6" w:space="0" w:color="auto"/>
              <w:right w:val="outset" w:sz="6" w:space="0" w:color="auto"/>
            </w:tcBorders>
            <w:vAlign w:val="center"/>
            <w:hideMark/>
          </w:tcPr>
          <w:p w14:paraId="320B3CDE" w14:textId="77777777" w:rsidR="00EB46C3" w:rsidRPr="00E96C35" w:rsidRDefault="00EB46C3" w:rsidP="00DE3B75">
            <w:pPr>
              <w:spacing w:before="115" w:after="0" w:line="240" w:lineRule="auto"/>
              <w:ind w:left="-142" w:right="-501" w:hanging="284"/>
              <w:rPr>
                <w:rFonts w:ascii="Arial" w:hAnsi="Arial" w:cs="Arial"/>
                <w:b/>
              </w:rPr>
            </w:pPr>
          </w:p>
        </w:tc>
        <w:tc>
          <w:tcPr>
            <w:tcW w:w="1842" w:type="dxa"/>
            <w:tcBorders>
              <w:top w:val="outset" w:sz="6" w:space="0" w:color="auto"/>
              <w:left w:val="outset" w:sz="6" w:space="0" w:color="auto"/>
              <w:bottom w:val="outset" w:sz="6" w:space="0" w:color="auto"/>
              <w:right w:val="outset" w:sz="6" w:space="0" w:color="auto"/>
            </w:tcBorders>
            <w:vAlign w:val="center"/>
            <w:hideMark/>
          </w:tcPr>
          <w:p w14:paraId="742AD714" w14:textId="77777777" w:rsidR="00EB46C3" w:rsidRPr="00E96C35" w:rsidRDefault="00EB46C3" w:rsidP="00DE3B75">
            <w:pPr>
              <w:spacing w:before="115" w:after="0" w:line="240" w:lineRule="auto"/>
              <w:ind w:left="-142" w:right="-501" w:hanging="284"/>
              <w:rPr>
                <w:rFonts w:ascii="Arial" w:hAnsi="Arial" w:cs="Arial"/>
                <w:b/>
              </w:rPr>
            </w:pPr>
          </w:p>
        </w:tc>
      </w:tr>
      <w:tr w:rsidR="00EB46C3" w:rsidRPr="00E96C35" w14:paraId="2922B660" w14:textId="77777777" w:rsidTr="00E96C35">
        <w:trPr>
          <w:tblCellSpacing w:w="0" w:type="dxa"/>
        </w:trPr>
        <w:tc>
          <w:tcPr>
            <w:tcW w:w="1075" w:type="dxa"/>
            <w:tcBorders>
              <w:top w:val="outset" w:sz="6" w:space="0" w:color="auto"/>
              <w:left w:val="outset" w:sz="6" w:space="0" w:color="auto"/>
              <w:bottom w:val="outset" w:sz="6" w:space="0" w:color="auto"/>
              <w:right w:val="outset" w:sz="6" w:space="0" w:color="auto"/>
            </w:tcBorders>
            <w:hideMark/>
          </w:tcPr>
          <w:p w14:paraId="0DAAD06A" w14:textId="77777777" w:rsidR="00EB46C3" w:rsidRPr="00E96C35" w:rsidRDefault="00EB46C3" w:rsidP="00DE3B75">
            <w:pPr>
              <w:spacing w:before="115" w:after="0" w:line="240" w:lineRule="auto"/>
              <w:ind w:firstLine="37"/>
              <w:jc w:val="center"/>
              <w:rPr>
                <w:rFonts w:ascii="Arial" w:hAnsi="Arial" w:cs="Arial"/>
                <w:b/>
              </w:rPr>
            </w:pPr>
            <w:r w:rsidRPr="00E96C35">
              <w:rPr>
                <w:rFonts w:ascii="Arial" w:hAnsi="Arial" w:cs="Arial"/>
                <w:b/>
              </w:rPr>
              <w:t>Othello</w:t>
            </w:r>
          </w:p>
        </w:tc>
        <w:tc>
          <w:tcPr>
            <w:tcW w:w="1052" w:type="dxa"/>
            <w:tcBorders>
              <w:top w:val="outset" w:sz="6" w:space="0" w:color="auto"/>
              <w:left w:val="outset" w:sz="6" w:space="0" w:color="auto"/>
              <w:bottom w:val="outset" w:sz="6" w:space="0" w:color="auto"/>
              <w:right w:val="outset" w:sz="6" w:space="0" w:color="auto"/>
            </w:tcBorders>
            <w:vAlign w:val="center"/>
            <w:hideMark/>
          </w:tcPr>
          <w:p w14:paraId="6D0A3365" w14:textId="77777777" w:rsidR="00EB46C3" w:rsidRPr="00E96C35" w:rsidRDefault="00EB46C3" w:rsidP="00DE3B75">
            <w:pPr>
              <w:spacing w:before="115" w:after="0" w:line="240" w:lineRule="auto"/>
              <w:ind w:left="-142" w:right="-501" w:hanging="284"/>
              <w:rPr>
                <w:rFonts w:ascii="Arial" w:hAnsi="Arial" w:cs="Arial"/>
                <w:b/>
              </w:rPr>
            </w:pPr>
          </w:p>
        </w:tc>
        <w:tc>
          <w:tcPr>
            <w:tcW w:w="1559" w:type="dxa"/>
            <w:tcBorders>
              <w:top w:val="outset" w:sz="6" w:space="0" w:color="auto"/>
              <w:left w:val="outset" w:sz="6" w:space="0" w:color="auto"/>
              <w:bottom w:val="outset" w:sz="6" w:space="0" w:color="auto"/>
              <w:right w:val="outset" w:sz="6" w:space="0" w:color="auto"/>
            </w:tcBorders>
            <w:vAlign w:val="center"/>
            <w:hideMark/>
          </w:tcPr>
          <w:p w14:paraId="3B628F12" w14:textId="77777777" w:rsidR="00EB46C3" w:rsidRPr="00E96C35" w:rsidRDefault="00EB46C3" w:rsidP="00DE3B75">
            <w:pPr>
              <w:spacing w:before="115" w:after="0" w:line="240" w:lineRule="auto"/>
              <w:ind w:left="-142" w:right="-501" w:hanging="284"/>
              <w:rPr>
                <w:rFonts w:ascii="Arial" w:hAnsi="Arial" w:cs="Arial"/>
                <w:b/>
              </w:rPr>
            </w:pPr>
          </w:p>
        </w:tc>
        <w:tc>
          <w:tcPr>
            <w:tcW w:w="1985" w:type="dxa"/>
            <w:tcBorders>
              <w:top w:val="outset" w:sz="6" w:space="0" w:color="auto"/>
              <w:left w:val="outset" w:sz="6" w:space="0" w:color="auto"/>
              <w:bottom w:val="outset" w:sz="6" w:space="0" w:color="auto"/>
              <w:right w:val="outset" w:sz="6" w:space="0" w:color="auto"/>
            </w:tcBorders>
            <w:vAlign w:val="center"/>
            <w:hideMark/>
          </w:tcPr>
          <w:p w14:paraId="4F17763C" w14:textId="77777777" w:rsidR="00EB46C3" w:rsidRPr="00E96C35" w:rsidRDefault="00EB46C3" w:rsidP="00DE3B75">
            <w:pPr>
              <w:spacing w:before="115" w:after="0" w:line="240" w:lineRule="auto"/>
              <w:ind w:left="-142" w:right="-501" w:hanging="284"/>
              <w:rPr>
                <w:rFonts w:ascii="Arial" w:hAnsi="Arial" w:cs="Arial"/>
                <w:b/>
              </w:rPr>
            </w:pPr>
          </w:p>
        </w:tc>
        <w:tc>
          <w:tcPr>
            <w:tcW w:w="1842" w:type="dxa"/>
            <w:tcBorders>
              <w:top w:val="outset" w:sz="6" w:space="0" w:color="auto"/>
              <w:left w:val="outset" w:sz="6" w:space="0" w:color="auto"/>
              <w:bottom w:val="outset" w:sz="6" w:space="0" w:color="auto"/>
              <w:right w:val="outset" w:sz="6" w:space="0" w:color="auto"/>
            </w:tcBorders>
            <w:vAlign w:val="center"/>
            <w:hideMark/>
          </w:tcPr>
          <w:p w14:paraId="521FCDB0" w14:textId="77777777" w:rsidR="00EB46C3" w:rsidRPr="00E96C35" w:rsidRDefault="00EB46C3" w:rsidP="00DE3B75">
            <w:pPr>
              <w:spacing w:before="115" w:after="0" w:line="240" w:lineRule="auto"/>
              <w:ind w:left="-142" w:right="-501" w:hanging="284"/>
              <w:rPr>
                <w:rFonts w:ascii="Arial" w:hAnsi="Arial" w:cs="Arial"/>
                <w:b/>
              </w:rPr>
            </w:pPr>
          </w:p>
        </w:tc>
      </w:tr>
    </w:tbl>
    <w:p w14:paraId="33BB47C2" w14:textId="77777777" w:rsidR="00EB46C3" w:rsidRDefault="00EB46C3" w:rsidP="00EB46C3">
      <w:pPr>
        <w:spacing w:before="115" w:after="0" w:line="240" w:lineRule="auto"/>
        <w:ind w:left="-142" w:right="-501" w:hanging="284"/>
        <w:rPr>
          <w:rFonts w:ascii="Arial" w:hAnsi="Arial" w:cs="Arial"/>
          <w:b/>
          <w:sz w:val="24"/>
          <w:szCs w:val="24"/>
        </w:rPr>
      </w:pPr>
    </w:p>
    <w:p w14:paraId="32BCB0DF" w14:textId="77777777" w:rsidR="00EB46C3" w:rsidRDefault="00EB46C3" w:rsidP="00EB46C3">
      <w:pPr>
        <w:spacing w:before="115" w:after="0" w:line="240" w:lineRule="auto"/>
        <w:ind w:left="-142" w:right="-501" w:hanging="284"/>
        <w:rPr>
          <w:rFonts w:ascii="Arial" w:hAnsi="Arial" w:cs="Arial"/>
          <w:b/>
          <w:sz w:val="24"/>
          <w:szCs w:val="24"/>
        </w:rPr>
      </w:pPr>
    </w:p>
    <w:p w14:paraId="0BDA3B39" w14:textId="77777777" w:rsidR="00EB46C3" w:rsidRDefault="00EB46C3" w:rsidP="00EB46C3">
      <w:pPr>
        <w:spacing w:before="115" w:after="0" w:line="240" w:lineRule="auto"/>
        <w:ind w:left="-142" w:right="-501" w:hanging="284"/>
        <w:rPr>
          <w:rFonts w:ascii="Arial" w:hAnsi="Arial" w:cs="Arial"/>
          <w:b/>
          <w:sz w:val="24"/>
          <w:szCs w:val="24"/>
        </w:rPr>
      </w:pPr>
    </w:p>
    <w:p w14:paraId="4E1EB5E0" w14:textId="77777777" w:rsidR="00EB46C3" w:rsidRDefault="00EB46C3" w:rsidP="00EB46C3">
      <w:pPr>
        <w:spacing w:before="115" w:after="0" w:line="240" w:lineRule="auto"/>
        <w:ind w:left="-142" w:right="-501" w:hanging="284"/>
        <w:rPr>
          <w:rFonts w:ascii="Arial" w:hAnsi="Arial" w:cs="Arial"/>
          <w:b/>
          <w:sz w:val="24"/>
          <w:szCs w:val="24"/>
        </w:rPr>
      </w:pPr>
    </w:p>
    <w:p w14:paraId="0B3426BF" w14:textId="77777777" w:rsidR="00EB46C3" w:rsidRDefault="00EB46C3" w:rsidP="00EB46C3">
      <w:pPr>
        <w:spacing w:before="115" w:after="0" w:line="240" w:lineRule="auto"/>
        <w:ind w:left="-142" w:right="-501" w:hanging="284"/>
        <w:rPr>
          <w:rFonts w:ascii="Arial" w:hAnsi="Arial" w:cs="Arial"/>
          <w:b/>
          <w:sz w:val="24"/>
          <w:szCs w:val="24"/>
        </w:rPr>
      </w:pPr>
    </w:p>
    <w:p w14:paraId="6ABF3517" w14:textId="77777777" w:rsidR="00EB46C3" w:rsidRDefault="00EB46C3" w:rsidP="00EB46C3">
      <w:pPr>
        <w:spacing w:before="115" w:after="0" w:line="240" w:lineRule="auto"/>
        <w:ind w:left="-142" w:right="-501" w:hanging="284"/>
        <w:rPr>
          <w:rFonts w:ascii="Arial" w:hAnsi="Arial" w:cs="Arial"/>
          <w:b/>
          <w:sz w:val="24"/>
          <w:szCs w:val="24"/>
        </w:rPr>
      </w:pPr>
    </w:p>
    <w:p w14:paraId="4464AD0A" w14:textId="77777777" w:rsidR="00EB46C3" w:rsidRDefault="00EB46C3" w:rsidP="00EB46C3">
      <w:pPr>
        <w:spacing w:before="115" w:after="0" w:line="240" w:lineRule="auto"/>
        <w:ind w:left="-142" w:right="-501" w:hanging="284"/>
        <w:rPr>
          <w:rFonts w:ascii="Arial" w:hAnsi="Arial" w:cs="Arial"/>
          <w:b/>
          <w:sz w:val="24"/>
          <w:szCs w:val="24"/>
        </w:rPr>
      </w:pPr>
    </w:p>
    <w:p w14:paraId="654F31DF" w14:textId="77777777" w:rsidR="00EB46C3" w:rsidRDefault="00EB46C3" w:rsidP="00EB46C3">
      <w:pPr>
        <w:spacing w:before="115" w:after="0" w:line="240" w:lineRule="auto"/>
        <w:ind w:left="-142" w:right="-501" w:hanging="284"/>
        <w:rPr>
          <w:rFonts w:ascii="Arial" w:hAnsi="Arial" w:cs="Arial"/>
          <w:b/>
          <w:sz w:val="24"/>
          <w:szCs w:val="24"/>
        </w:rPr>
      </w:pPr>
    </w:p>
    <w:p w14:paraId="2A391EAA" w14:textId="77777777" w:rsidR="00EB46C3" w:rsidRDefault="00EB46C3" w:rsidP="00EB46C3">
      <w:pPr>
        <w:spacing w:before="115" w:after="0" w:line="240" w:lineRule="auto"/>
        <w:ind w:left="-142" w:right="-501" w:hanging="284"/>
        <w:rPr>
          <w:rFonts w:ascii="Arial" w:hAnsi="Arial" w:cs="Arial"/>
          <w:b/>
          <w:sz w:val="24"/>
          <w:szCs w:val="24"/>
        </w:rPr>
      </w:pPr>
    </w:p>
    <w:p w14:paraId="6C5A33C0" w14:textId="77777777" w:rsidR="00EB46C3" w:rsidRDefault="00EB46C3" w:rsidP="00EB46C3">
      <w:pPr>
        <w:spacing w:before="115" w:after="0" w:line="240" w:lineRule="auto"/>
        <w:ind w:left="-567" w:right="414"/>
        <w:rPr>
          <w:rFonts w:ascii="Arial" w:hAnsi="Arial" w:cs="Arial"/>
          <w:b/>
          <w:sz w:val="24"/>
          <w:szCs w:val="24"/>
        </w:rPr>
        <w:sectPr w:rsidR="00EB46C3" w:rsidSect="00093890">
          <w:type w:val="continuous"/>
          <w:pgSz w:w="16838" w:h="11906" w:orient="landscape" w:code="9"/>
          <w:pgMar w:top="992" w:right="424" w:bottom="851" w:left="993" w:header="142" w:footer="567" w:gutter="0"/>
          <w:cols w:num="2" w:space="720"/>
          <w:titlePg/>
          <w:docGrid w:linePitch="360"/>
        </w:sectPr>
      </w:pPr>
    </w:p>
    <w:p w14:paraId="5B803E57" w14:textId="658B8566" w:rsidR="00EB46C3" w:rsidRDefault="00EB46C3" w:rsidP="00EB46C3">
      <w:pPr>
        <w:spacing w:before="115" w:after="0" w:line="240" w:lineRule="auto"/>
        <w:ind w:left="-567" w:right="414"/>
        <w:rPr>
          <w:rFonts w:ascii="Arial" w:hAnsi="Arial" w:cs="Arial"/>
          <w:b/>
          <w:sz w:val="24"/>
          <w:szCs w:val="24"/>
        </w:rPr>
      </w:pPr>
      <w:r w:rsidRPr="00534F2E">
        <w:rPr>
          <w:rFonts w:ascii="Arial" w:hAnsi="Arial" w:cs="Arial"/>
          <w:b/>
          <w:sz w:val="24"/>
          <w:szCs w:val="24"/>
        </w:rPr>
        <w:t xml:space="preserve">Method for </w:t>
      </w:r>
      <w:r w:rsidR="00E96C35">
        <w:rPr>
          <w:rFonts w:ascii="Arial" w:hAnsi="Arial" w:cs="Arial"/>
          <w:b/>
          <w:sz w:val="24"/>
          <w:szCs w:val="24"/>
        </w:rPr>
        <w:t xml:space="preserve">Reviewing / </w:t>
      </w:r>
      <w:r w:rsidRPr="00534F2E">
        <w:rPr>
          <w:rFonts w:ascii="Arial" w:hAnsi="Arial" w:cs="Arial"/>
          <w:b/>
          <w:sz w:val="24"/>
          <w:szCs w:val="24"/>
        </w:rPr>
        <w:t xml:space="preserve">Activating </w:t>
      </w:r>
      <w:r w:rsidR="00E96C35">
        <w:rPr>
          <w:rFonts w:ascii="Arial" w:hAnsi="Arial" w:cs="Arial"/>
          <w:b/>
          <w:sz w:val="24"/>
          <w:szCs w:val="24"/>
        </w:rPr>
        <w:t>(</w:t>
      </w:r>
      <w:r w:rsidRPr="00534F2E">
        <w:rPr>
          <w:rFonts w:ascii="Arial" w:hAnsi="Arial" w:cs="Arial"/>
          <w:b/>
          <w:sz w:val="24"/>
          <w:szCs w:val="24"/>
        </w:rPr>
        <w:t>Prior</w:t>
      </w:r>
      <w:r w:rsidR="00E96C35">
        <w:rPr>
          <w:rFonts w:ascii="Arial" w:hAnsi="Arial" w:cs="Arial"/>
          <w:b/>
          <w:sz w:val="24"/>
          <w:szCs w:val="24"/>
        </w:rPr>
        <w:t>)</w:t>
      </w:r>
      <w:r w:rsidRPr="00534F2E">
        <w:rPr>
          <w:rFonts w:ascii="Arial" w:hAnsi="Arial" w:cs="Arial"/>
          <w:b/>
          <w:sz w:val="24"/>
          <w:szCs w:val="24"/>
        </w:rPr>
        <w:t xml:space="preserve"> Knowledge (</w:t>
      </w:r>
      <w:r>
        <w:rPr>
          <w:rFonts w:ascii="Arial" w:hAnsi="Arial" w:cs="Arial"/>
          <w:b/>
          <w:sz w:val="24"/>
          <w:szCs w:val="24"/>
        </w:rPr>
        <w:t>4</w:t>
      </w:r>
      <w:r w:rsidRPr="00534F2E">
        <w:rPr>
          <w:rFonts w:ascii="Arial" w:hAnsi="Arial" w:cs="Arial"/>
          <w:b/>
          <w:sz w:val="24"/>
          <w:szCs w:val="24"/>
        </w:rPr>
        <w:t xml:space="preserve">): </w:t>
      </w:r>
      <w:r>
        <w:rPr>
          <w:rFonts w:ascii="Arial" w:hAnsi="Arial" w:cs="Arial"/>
          <w:b/>
          <w:sz w:val="24"/>
          <w:szCs w:val="24"/>
        </w:rPr>
        <w:t xml:space="preserve">Quick Inventory     </w:t>
      </w:r>
    </w:p>
    <w:p w14:paraId="61E47787" w14:textId="77777777" w:rsidR="00EB46C3" w:rsidRPr="008107F9" w:rsidRDefault="00EB46C3" w:rsidP="00EB46C3">
      <w:pPr>
        <w:numPr>
          <w:ilvl w:val="0"/>
          <w:numId w:val="8"/>
        </w:numPr>
        <w:tabs>
          <w:tab w:val="clear" w:pos="720"/>
          <w:tab w:val="num" w:pos="142"/>
        </w:tabs>
        <w:spacing w:before="115" w:after="0" w:line="240" w:lineRule="auto"/>
        <w:ind w:left="142" w:right="-501" w:hanging="284"/>
        <w:rPr>
          <w:rFonts w:ascii="Arial" w:hAnsi="Arial" w:cs="Arial"/>
          <w:sz w:val="24"/>
          <w:szCs w:val="24"/>
        </w:rPr>
      </w:pPr>
      <w:r w:rsidRPr="008107F9">
        <w:rPr>
          <w:rFonts w:ascii="Arial" w:hAnsi="Arial" w:cs="Arial"/>
          <w:sz w:val="24"/>
          <w:szCs w:val="24"/>
        </w:rPr>
        <w:t xml:space="preserve">Make a list of 10-15 statements related to course content, including commonly held misconceptions. </w:t>
      </w:r>
    </w:p>
    <w:p w14:paraId="14CA73C7" w14:textId="77777777" w:rsidR="00EB46C3" w:rsidRPr="008107F9" w:rsidRDefault="00EB46C3" w:rsidP="00EB46C3">
      <w:pPr>
        <w:numPr>
          <w:ilvl w:val="0"/>
          <w:numId w:val="8"/>
        </w:numPr>
        <w:tabs>
          <w:tab w:val="clear" w:pos="720"/>
          <w:tab w:val="num" w:pos="142"/>
        </w:tabs>
        <w:spacing w:before="115" w:after="0" w:line="240" w:lineRule="auto"/>
        <w:ind w:left="142" w:right="-501" w:hanging="284"/>
        <w:rPr>
          <w:rFonts w:ascii="Arial" w:hAnsi="Arial" w:cs="Arial"/>
          <w:sz w:val="24"/>
          <w:szCs w:val="24"/>
        </w:rPr>
      </w:pPr>
      <w:r w:rsidRPr="008107F9">
        <w:rPr>
          <w:rFonts w:ascii="Arial" w:hAnsi="Arial" w:cs="Arial"/>
          <w:sz w:val="24"/>
          <w:szCs w:val="24"/>
        </w:rPr>
        <w:t>Have students mark "true" or "false" next to each statement.</w:t>
      </w:r>
    </w:p>
    <w:p w14:paraId="5F0540F2" w14:textId="77777777" w:rsidR="00EB46C3" w:rsidRDefault="00EB46C3" w:rsidP="00E96C35">
      <w:pPr>
        <w:spacing w:before="115" w:after="0" w:line="240" w:lineRule="auto"/>
        <w:ind w:right="-501"/>
        <w:rPr>
          <w:rFonts w:ascii="Arial" w:hAnsi="Arial" w:cs="Arial"/>
          <w:b/>
          <w:sz w:val="24"/>
          <w:szCs w:val="24"/>
        </w:rPr>
      </w:pPr>
    </w:p>
    <w:p w14:paraId="67996C23" w14:textId="77777777" w:rsidR="00EB46C3" w:rsidRDefault="00EB46C3" w:rsidP="00EB46C3">
      <w:pPr>
        <w:spacing w:before="115" w:after="0" w:line="240" w:lineRule="auto"/>
        <w:ind w:left="-426" w:right="131" w:hanging="141"/>
        <w:rPr>
          <w:rFonts w:ascii="Arial" w:hAnsi="Arial" w:cs="Arial"/>
          <w:b/>
          <w:sz w:val="24"/>
          <w:szCs w:val="24"/>
        </w:rPr>
      </w:pPr>
      <w:r w:rsidRPr="00534F2E">
        <w:rPr>
          <w:rFonts w:ascii="Arial" w:hAnsi="Arial" w:cs="Arial"/>
          <w:b/>
          <w:sz w:val="24"/>
          <w:szCs w:val="24"/>
        </w:rPr>
        <w:t>Method for Activating Prior Knowledge (</w:t>
      </w:r>
      <w:r>
        <w:rPr>
          <w:rFonts w:ascii="Arial" w:hAnsi="Arial" w:cs="Arial"/>
          <w:b/>
          <w:sz w:val="24"/>
          <w:szCs w:val="24"/>
        </w:rPr>
        <w:t>5</w:t>
      </w:r>
      <w:r w:rsidRPr="00534F2E">
        <w:rPr>
          <w:rFonts w:ascii="Arial" w:hAnsi="Arial" w:cs="Arial"/>
          <w:b/>
          <w:sz w:val="24"/>
          <w:szCs w:val="24"/>
        </w:rPr>
        <w:t xml:space="preserve">): </w:t>
      </w:r>
      <w:r>
        <w:rPr>
          <w:rFonts w:ascii="Arial" w:hAnsi="Arial" w:cs="Arial"/>
          <w:b/>
          <w:sz w:val="24"/>
          <w:szCs w:val="24"/>
        </w:rPr>
        <w:t>Comparative organiser</w:t>
      </w:r>
    </w:p>
    <w:p w14:paraId="03D66DF5" w14:textId="77777777" w:rsidR="00EB46C3" w:rsidRPr="00534F2E" w:rsidRDefault="00EB46C3" w:rsidP="00EB46C3">
      <w:pPr>
        <w:spacing w:before="115" w:after="0" w:line="240" w:lineRule="auto"/>
        <w:ind w:left="-426" w:right="131" w:hanging="141"/>
        <w:rPr>
          <w:rFonts w:ascii="Arial" w:hAnsi="Arial" w:cs="Arial"/>
          <w:b/>
          <w:sz w:val="24"/>
          <w:szCs w:val="24"/>
        </w:rPr>
      </w:pPr>
      <w:r w:rsidRPr="00846E6E">
        <w:rPr>
          <w:noProof/>
          <w:lang w:eastAsia="en-GB"/>
        </w:rPr>
        <w:lastRenderedPageBreak/>
        <w:drawing>
          <wp:inline distT="0" distB="0" distL="0" distR="0" wp14:anchorId="36D1FD9F" wp14:editId="30FB8884">
            <wp:extent cx="7524000" cy="4032000"/>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2232" r="3728"/>
                    <a:stretch/>
                  </pic:blipFill>
                  <pic:spPr bwMode="auto">
                    <a:xfrm>
                      <a:off x="0" y="0"/>
                      <a:ext cx="7524000" cy="4032000"/>
                    </a:xfrm>
                    <a:prstGeom prst="rect">
                      <a:avLst/>
                    </a:prstGeom>
                    <a:ln>
                      <a:noFill/>
                    </a:ln>
                    <a:extLst>
                      <a:ext uri="{53640926-AAD7-44D8-BBD7-CCE9431645EC}">
                        <a14:shadowObscured xmlns:a14="http://schemas.microsoft.com/office/drawing/2010/main"/>
                      </a:ext>
                    </a:extLst>
                  </pic:spPr>
                </pic:pic>
              </a:graphicData>
            </a:graphic>
          </wp:inline>
        </w:drawing>
      </w:r>
    </w:p>
    <w:p w14:paraId="202A73E2" w14:textId="77777777" w:rsidR="00EB46C3" w:rsidRDefault="00EB46C3"/>
    <w:sectPr w:rsidR="00EB46C3" w:rsidSect="00363318">
      <w:type w:val="continuous"/>
      <w:pgSz w:w="16838" w:h="11906" w:orient="landscape" w:code="9"/>
      <w:pgMar w:top="992" w:right="0" w:bottom="851" w:left="144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52091" w14:textId="77777777" w:rsidR="00BC6646" w:rsidRDefault="00BC6646" w:rsidP="00EB46C3">
      <w:pPr>
        <w:spacing w:after="0" w:line="240" w:lineRule="auto"/>
      </w:pPr>
      <w:r>
        <w:separator/>
      </w:r>
    </w:p>
  </w:endnote>
  <w:endnote w:type="continuationSeparator" w:id="0">
    <w:p w14:paraId="2E44A4F1" w14:textId="77777777" w:rsidR="00BC6646" w:rsidRDefault="00BC6646" w:rsidP="00EB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883502"/>
      <w:docPartObj>
        <w:docPartGallery w:val="Page Numbers (Bottom of Page)"/>
        <w:docPartUnique/>
      </w:docPartObj>
    </w:sdtPr>
    <w:sdtEndPr>
      <w:rPr>
        <w:noProof/>
      </w:rPr>
    </w:sdtEndPr>
    <w:sdtContent>
      <w:p w14:paraId="12347BD3" w14:textId="77777777" w:rsidR="006616EB" w:rsidRDefault="007F7145">
        <w:pPr>
          <w:pStyle w:val="Footer"/>
          <w:jc w:val="right"/>
        </w:pPr>
        <w:r>
          <w:fldChar w:fldCharType="begin"/>
        </w:r>
        <w:r>
          <w:instrText xml:space="preserve"> PAGE   \* MERGEFORMAT </w:instrText>
        </w:r>
        <w:r>
          <w:fldChar w:fldCharType="separate"/>
        </w:r>
        <w:r w:rsidR="00B56E73">
          <w:rPr>
            <w:noProof/>
          </w:rPr>
          <w:t>2</w:t>
        </w:r>
        <w:r>
          <w:rPr>
            <w:noProof/>
          </w:rPr>
          <w:fldChar w:fldCharType="end"/>
        </w:r>
      </w:p>
    </w:sdtContent>
  </w:sdt>
  <w:p w14:paraId="027F154A" w14:textId="77777777" w:rsidR="006616EB" w:rsidRDefault="00BC6646" w:rsidP="005570A9">
    <w:pPr>
      <w:pStyle w:val="Footer"/>
      <w:tabs>
        <w:tab w:val="clear" w:pos="9026"/>
        <w:tab w:val="right" w:pos="9020"/>
      </w:tabs>
      <w:ind w:right="360"/>
      <w:jc w:val="center"/>
    </w:pPr>
  </w:p>
  <w:p w14:paraId="60605DDF" w14:textId="77777777" w:rsidR="006616EB" w:rsidRDefault="00BC6646" w:rsidP="005570A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921158"/>
      <w:docPartObj>
        <w:docPartGallery w:val="Page Numbers (Bottom of Page)"/>
        <w:docPartUnique/>
      </w:docPartObj>
    </w:sdtPr>
    <w:sdtEndPr>
      <w:rPr>
        <w:noProof/>
      </w:rPr>
    </w:sdtEndPr>
    <w:sdtContent>
      <w:p w14:paraId="469C0C44" w14:textId="77777777" w:rsidR="006616EB" w:rsidRDefault="007F7145">
        <w:pPr>
          <w:pStyle w:val="Footer"/>
          <w:jc w:val="right"/>
        </w:pPr>
        <w:r>
          <w:fldChar w:fldCharType="begin"/>
        </w:r>
        <w:r>
          <w:instrText xml:space="preserve"> PAGE   \* MERGEFORMAT </w:instrText>
        </w:r>
        <w:r>
          <w:fldChar w:fldCharType="separate"/>
        </w:r>
        <w:r w:rsidR="00B56E73">
          <w:rPr>
            <w:noProof/>
          </w:rPr>
          <w:t>1</w:t>
        </w:r>
        <w:r>
          <w:rPr>
            <w:noProof/>
          </w:rPr>
          <w:fldChar w:fldCharType="end"/>
        </w:r>
      </w:p>
    </w:sdtContent>
  </w:sdt>
  <w:p w14:paraId="6B8F6EB5" w14:textId="77777777" w:rsidR="006616EB" w:rsidRDefault="00BC6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55802"/>
      <w:docPartObj>
        <w:docPartGallery w:val="Page Numbers (Bottom of Page)"/>
        <w:docPartUnique/>
      </w:docPartObj>
    </w:sdtPr>
    <w:sdtEndPr>
      <w:rPr>
        <w:noProof/>
      </w:rPr>
    </w:sdtEndPr>
    <w:sdtContent>
      <w:p w14:paraId="20A7A949" w14:textId="77777777" w:rsidR="00EB46C3" w:rsidRDefault="00EB46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16247E" w14:textId="77777777" w:rsidR="00EB46C3" w:rsidRDefault="00EB46C3" w:rsidP="005570A9">
    <w:pPr>
      <w:pStyle w:val="Footer"/>
      <w:tabs>
        <w:tab w:val="clear" w:pos="9026"/>
        <w:tab w:val="right" w:pos="9020"/>
      </w:tabs>
      <w:ind w:right="360"/>
      <w:jc w:val="center"/>
    </w:pPr>
  </w:p>
  <w:p w14:paraId="7B82E0D8" w14:textId="77777777" w:rsidR="00EB46C3" w:rsidRDefault="00EB46C3" w:rsidP="005570A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72984"/>
      <w:docPartObj>
        <w:docPartGallery w:val="Page Numbers (Bottom of Page)"/>
        <w:docPartUnique/>
      </w:docPartObj>
    </w:sdtPr>
    <w:sdtEndPr>
      <w:rPr>
        <w:noProof/>
      </w:rPr>
    </w:sdtEndPr>
    <w:sdtContent>
      <w:p w14:paraId="4B895193" w14:textId="77777777" w:rsidR="00EB46C3" w:rsidRDefault="00EB46C3" w:rsidP="007E183C">
        <w:pPr>
          <w:pStyle w:val="Footer"/>
          <w:ind w:right="514"/>
          <w:jc w:val="right"/>
        </w:pPr>
        <w:r>
          <w:fldChar w:fldCharType="begin"/>
        </w:r>
        <w:r>
          <w:instrText xml:space="preserve"> PAGE   \* MERGEFORMAT </w:instrText>
        </w:r>
        <w:r>
          <w:fldChar w:fldCharType="separate"/>
        </w:r>
        <w:r>
          <w:rPr>
            <w:noProof/>
          </w:rPr>
          <w:t>5</w:t>
        </w:r>
        <w:r>
          <w:rPr>
            <w:noProof/>
          </w:rPr>
          <w:fldChar w:fldCharType="end"/>
        </w:r>
      </w:p>
    </w:sdtContent>
  </w:sdt>
  <w:p w14:paraId="6E0B55E2" w14:textId="77777777" w:rsidR="00EB46C3" w:rsidRDefault="00EB46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262562"/>
      <w:docPartObj>
        <w:docPartGallery w:val="Page Numbers (Bottom of Page)"/>
        <w:docPartUnique/>
      </w:docPartObj>
    </w:sdtPr>
    <w:sdtEndPr>
      <w:rPr>
        <w:noProof/>
      </w:rPr>
    </w:sdtEndPr>
    <w:sdtContent>
      <w:p w14:paraId="5341A0A6" w14:textId="77777777" w:rsidR="00EB46C3" w:rsidRDefault="00EB46C3" w:rsidP="007E183C">
        <w:pPr>
          <w:pStyle w:val="Footer"/>
          <w:ind w:right="372"/>
          <w:jc w:val="right"/>
        </w:pPr>
        <w:r>
          <w:fldChar w:fldCharType="begin"/>
        </w:r>
        <w:r>
          <w:instrText xml:space="preserve"> PAGE   \* MERGEFORMAT </w:instrText>
        </w:r>
        <w:r>
          <w:fldChar w:fldCharType="separate"/>
        </w:r>
        <w:r>
          <w:rPr>
            <w:noProof/>
          </w:rPr>
          <w:t>6</w:t>
        </w:r>
        <w:r>
          <w:rPr>
            <w:noProof/>
          </w:rPr>
          <w:fldChar w:fldCharType="end"/>
        </w:r>
      </w:p>
    </w:sdtContent>
  </w:sdt>
  <w:p w14:paraId="17BCD8CC" w14:textId="77777777" w:rsidR="00EB46C3" w:rsidRDefault="00EB46C3" w:rsidP="005570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996A8" w14:textId="77777777" w:rsidR="00BC6646" w:rsidRDefault="00BC6646" w:rsidP="00EB46C3">
      <w:pPr>
        <w:spacing w:after="0" w:line="240" w:lineRule="auto"/>
      </w:pPr>
      <w:r>
        <w:separator/>
      </w:r>
    </w:p>
  </w:footnote>
  <w:footnote w:type="continuationSeparator" w:id="0">
    <w:p w14:paraId="3C85A4D8" w14:textId="77777777" w:rsidR="00BC6646" w:rsidRDefault="00BC6646" w:rsidP="00EB4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2AF6C" w14:textId="196F8C59" w:rsidR="006616EB" w:rsidRPr="001E6C16" w:rsidRDefault="0062667D" w:rsidP="001E6C16">
    <w:pPr>
      <w:pStyle w:val="Header"/>
    </w:pPr>
    <w:r w:rsidRPr="0062667D">
      <w:rPr>
        <w:rFonts w:ascii="Arial" w:hAnsi="Arial" w:cs="Arial"/>
        <w:b/>
        <w:sz w:val="24"/>
        <w:szCs w:val="24"/>
      </w:rPr>
      <w:t>UWL Flex - Handout 1- APPLY and CONSOLIDATE activities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4833" w14:textId="54F34AB5" w:rsidR="006616EB" w:rsidRPr="0062667D" w:rsidRDefault="0062667D" w:rsidP="0062667D">
    <w:pPr>
      <w:pStyle w:val="Header"/>
    </w:pPr>
    <w:r w:rsidRPr="0062667D">
      <w:rPr>
        <w:rFonts w:ascii="Arial" w:hAnsi="Arial" w:cs="Arial"/>
        <w:b/>
        <w:sz w:val="24"/>
        <w:szCs w:val="24"/>
      </w:rPr>
      <w:t>UWL Flex - Handout 1- APPLY and CONSOLIDATE activities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C03E" w14:textId="6F743F7E" w:rsidR="00EB46C3" w:rsidRPr="001E6C16" w:rsidRDefault="0062667D" w:rsidP="001E6C16">
    <w:pPr>
      <w:pStyle w:val="Header"/>
    </w:pPr>
    <w:r w:rsidRPr="0062667D">
      <w:rPr>
        <w:rFonts w:ascii="Arial" w:hAnsi="Arial" w:cs="Arial"/>
        <w:b/>
        <w:sz w:val="24"/>
        <w:szCs w:val="24"/>
      </w:rPr>
      <w:t>UWL Flex - Handout 1- APPLY and CONSOLIDATE activities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C8E4" w14:textId="05B77BAC" w:rsidR="00093890" w:rsidRPr="001E6C16" w:rsidRDefault="0062667D" w:rsidP="001E6C16">
    <w:pPr>
      <w:pStyle w:val="Header"/>
    </w:pPr>
    <w:r w:rsidRPr="0062667D">
      <w:rPr>
        <w:rFonts w:ascii="Arial" w:hAnsi="Arial" w:cs="Arial"/>
        <w:b/>
        <w:sz w:val="24"/>
        <w:szCs w:val="24"/>
      </w:rPr>
      <w:t>UWL Flex - Handout 1- APPLY and CONSOLIDATE activities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8F267" w14:textId="77777777" w:rsidR="00EB46C3" w:rsidRDefault="00EB46C3" w:rsidP="00AE513A">
    <w:pPr>
      <w:pStyle w:val="Header"/>
      <w:tabs>
        <w:tab w:val="clear" w:pos="9026"/>
        <w:tab w:val="right" w:pos="9498"/>
      </w:tabs>
      <w:ind w:right="360"/>
      <w:jc w:val="right"/>
    </w:pPr>
  </w:p>
  <w:p w14:paraId="58EFAD2F" w14:textId="38BE7E4F" w:rsidR="00093890" w:rsidRPr="003C0024" w:rsidRDefault="0062667D" w:rsidP="002B4939">
    <w:pPr>
      <w:pStyle w:val="Header"/>
      <w:ind w:hanging="1276"/>
      <w:jc w:val="center"/>
      <w:rPr>
        <w:rFonts w:ascii="Arial" w:hAnsi="Arial" w:cs="Arial"/>
        <w:b/>
        <w:sz w:val="24"/>
        <w:szCs w:val="24"/>
      </w:rPr>
    </w:pPr>
    <w:r w:rsidRPr="0062667D">
      <w:rPr>
        <w:rFonts w:ascii="Arial" w:hAnsi="Arial" w:cs="Arial"/>
        <w:b/>
        <w:sz w:val="24"/>
        <w:szCs w:val="24"/>
      </w:rPr>
      <w:t>UWL Flex - Handout 1- APPLY and CONSOLIDATE activities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BD8"/>
    <w:multiLevelType w:val="multilevel"/>
    <w:tmpl w:val="B94AC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5443A"/>
    <w:multiLevelType w:val="multilevel"/>
    <w:tmpl w:val="3120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21762"/>
    <w:multiLevelType w:val="multilevel"/>
    <w:tmpl w:val="A41E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3020B"/>
    <w:multiLevelType w:val="multilevel"/>
    <w:tmpl w:val="1DB2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242ED"/>
    <w:multiLevelType w:val="multilevel"/>
    <w:tmpl w:val="69CA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A0D26"/>
    <w:multiLevelType w:val="multilevel"/>
    <w:tmpl w:val="3D58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1F1428"/>
    <w:multiLevelType w:val="multilevel"/>
    <w:tmpl w:val="0F0EF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4D0F00"/>
    <w:multiLevelType w:val="multilevel"/>
    <w:tmpl w:val="4FEC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F2AFD"/>
    <w:multiLevelType w:val="multilevel"/>
    <w:tmpl w:val="E6C6D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5"/>
  </w:num>
  <w:num w:numId="5">
    <w:abstractNumId w:val="8"/>
  </w:num>
  <w:num w:numId="6">
    <w:abstractNumId w:val="3"/>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C3"/>
    <w:rsid w:val="00031FE6"/>
    <w:rsid w:val="00074A66"/>
    <w:rsid w:val="00092F67"/>
    <w:rsid w:val="00093890"/>
    <w:rsid w:val="001E6C16"/>
    <w:rsid w:val="002A1137"/>
    <w:rsid w:val="002B4939"/>
    <w:rsid w:val="0038072D"/>
    <w:rsid w:val="003F4197"/>
    <w:rsid w:val="0062667D"/>
    <w:rsid w:val="00687F8F"/>
    <w:rsid w:val="00732B5B"/>
    <w:rsid w:val="007540DD"/>
    <w:rsid w:val="007F7145"/>
    <w:rsid w:val="008B1002"/>
    <w:rsid w:val="009D751D"/>
    <w:rsid w:val="00B56E73"/>
    <w:rsid w:val="00B60AA8"/>
    <w:rsid w:val="00BC6646"/>
    <w:rsid w:val="00D07B71"/>
    <w:rsid w:val="00DE0953"/>
    <w:rsid w:val="00E758DB"/>
    <w:rsid w:val="00E96C35"/>
    <w:rsid w:val="00EB4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9509"/>
  <w15:chartTrackingRefBased/>
  <w15:docId w15:val="{6907A5E2-132E-47E0-8018-534B8D52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6C3"/>
  </w:style>
  <w:style w:type="paragraph" w:styleId="Footer">
    <w:name w:val="footer"/>
    <w:basedOn w:val="Normal"/>
    <w:link w:val="FooterChar"/>
    <w:uiPriority w:val="99"/>
    <w:unhideWhenUsed/>
    <w:rsid w:val="00EB4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6C3"/>
  </w:style>
  <w:style w:type="character" w:styleId="Hyperlink">
    <w:name w:val="Hyperlink"/>
    <w:basedOn w:val="DefaultParagraphFont"/>
    <w:uiPriority w:val="99"/>
    <w:unhideWhenUsed/>
    <w:rsid w:val="00EB46C3"/>
    <w:rPr>
      <w:color w:val="0563C1" w:themeColor="hyperlink"/>
      <w:u w:val="single"/>
    </w:rPr>
  </w:style>
  <w:style w:type="table" w:styleId="TableGrid">
    <w:name w:val="Table Grid"/>
    <w:basedOn w:val="TableNormal"/>
    <w:uiPriority w:val="59"/>
    <w:rsid w:val="00EB4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4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Aleksiev</dc:creator>
  <cp:keywords/>
  <dc:description/>
  <cp:lastModifiedBy>Sophia Hutchinson</cp:lastModifiedBy>
  <cp:revision>2</cp:revision>
  <dcterms:created xsi:type="dcterms:W3CDTF">2020-06-11T01:04:00Z</dcterms:created>
  <dcterms:modified xsi:type="dcterms:W3CDTF">2020-06-11T01:04:00Z</dcterms:modified>
</cp:coreProperties>
</file>